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24" w:rsidRPr="001A1258" w:rsidRDefault="00343B24" w:rsidP="001A1258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3B24" w:rsidRPr="001A1258" w:rsidRDefault="00343B24" w:rsidP="001A1258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37D1F" w:rsidRPr="001A1258" w:rsidRDefault="00637D1F" w:rsidP="001A1258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A1258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1A1258" w:rsidRDefault="00637D1F" w:rsidP="001A1258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A1258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1A1258" w:rsidRPr="001A1258">
        <w:rPr>
          <w:rFonts w:ascii="Times New Roman" w:eastAsiaTheme="minorHAnsi" w:hAnsi="Times New Roman"/>
          <w:b/>
          <w:sz w:val="24"/>
          <w:szCs w:val="24"/>
        </w:rPr>
        <w:t>Всеобщей истории</w:t>
      </w:r>
      <w:r w:rsidR="00EB07DC" w:rsidRPr="001A125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E2AB7" w:rsidRPr="001A1258">
        <w:rPr>
          <w:rFonts w:ascii="Times New Roman" w:eastAsiaTheme="minorHAnsi" w:hAnsi="Times New Roman"/>
          <w:b/>
          <w:sz w:val="24"/>
          <w:szCs w:val="24"/>
        </w:rPr>
        <w:t>1</w:t>
      </w:r>
      <w:r w:rsidR="00297890">
        <w:rPr>
          <w:rFonts w:ascii="Times New Roman" w:eastAsiaTheme="minorHAnsi" w:hAnsi="Times New Roman"/>
          <w:b/>
          <w:sz w:val="24"/>
          <w:szCs w:val="24"/>
        </w:rPr>
        <w:t>1</w:t>
      </w:r>
      <w:bookmarkStart w:id="0" w:name="_GoBack"/>
      <w:bookmarkEnd w:id="0"/>
      <w:r w:rsidRPr="001A1258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1A1258" w:rsidRPr="001A1258" w:rsidRDefault="001A1258" w:rsidP="001A1258">
      <w:pPr>
        <w:shd w:val="clear" w:color="auto" w:fill="FFFFFF"/>
        <w:tabs>
          <w:tab w:val="left" w:pos="1134"/>
        </w:tabs>
        <w:spacing w:before="108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Pr="001A1258">
        <w:rPr>
          <w:rFonts w:ascii="Times New Roman" w:hAnsi="Times New Roman"/>
          <w:color w:val="000000"/>
          <w:spacing w:val="5"/>
          <w:sz w:val="24"/>
          <w:szCs w:val="24"/>
        </w:rPr>
        <w:t xml:space="preserve">Рабочая программа курса всеобщей истории для 11-х классов составлена в соответствии </w:t>
      </w:r>
      <w:r w:rsidRPr="001A1258">
        <w:rPr>
          <w:rFonts w:ascii="Times New Roman" w:hAnsi="Times New Roman"/>
          <w:color w:val="000000"/>
          <w:spacing w:val="4"/>
          <w:sz w:val="24"/>
          <w:szCs w:val="24"/>
        </w:rPr>
        <w:t xml:space="preserve">с </w:t>
      </w:r>
      <w:r w:rsidRPr="001A1258">
        <w:rPr>
          <w:rFonts w:ascii="Times New Roman" w:hAnsi="Times New Roman"/>
          <w:sz w:val="24"/>
          <w:szCs w:val="24"/>
        </w:rPr>
        <w:t xml:space="preserve">Рабочей программой учебного курса «Всеобщая история»,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истории (Примерные программы по учебным предметам. История.10-11классы. – М.: Просвещение, 2015) и Рабочей программы по Всеобщей истории к учебнику </w:t>
      </w:r>
      <w:proofErr w:type="spellStart"/>
      <w:r w:rsidRPr="001A1258">
        <w:rPr>
          <w:rFonts w:ascii="Times New Roman" w:hAnsi="Times New Roman"/>
          <w:iCs/>
          <w:color w:val="000000"/>
          <w:sz w:val="24"/>
          <w:szCs w:val="24"/>
        </w:rPr>
        <w:t>Улунян</w:t>
      </w:r>
      <w:proofErr w:type="spellEnd"/>
      <w:r w:rsidRPr="001A1258">
        <w:rPr>
          <w:rFonts w:ascii="Times New Roman" w:hAnsi="Times New Roman"/>
          <w:iCs/>
          <w:color w:val="000000"/>
          <w:sz w:val="24"/>
          <w:szCs w:val="24"/>
        </w:rPr>
        <w:t xml:space="preserve"> Ар. А., Сергеев Е. Ю. </w:t>
      </w:r>
      <w:r w:rsidRPr="001A1258">
        <w:rPr>
          <w:rFonts w:ascii="Times New Roman" w:hAnsi="Times New Roman"/>
          <w:sz w:val="24"/>
          <w:szCs w:val="24"/>
        </w:rPr>
        <w:t xml:space="preserve">Новейшая история зарубежных стран: Учеб. для 11 </w:t>
      </w:r>
      <w:proofErr w:type="spellStart"/>
      <w:r w:rsidRPr="001A1258">
        <w:rPr>
          <w:rFonts w:ascii="Times New Roman" w:hAnsi="Times New Roman"/>
          <w:sz w:val="24"/>
          <w:szCs w:val="24"/>
        </w:rPr>
        <w:t>кл</w:t>
      </w:r>
      <w:proofErr w:type="spellEnd"/>
      <w:r w:rsidRPr="001A1258">
        <w:rPr>
          <w:rFonts w:ascii="Times New Roman" w:hAnsi="Times New Roman"/>
          <w:sz w:val="24"/>
          <w:szCs w:val="24"/>
        </w:rPr>
        <w:t>. общеобразовательных учреждений. М.: Просвещение, 2015).</w:t>
      </w:r>
    </w:p>
    <w:p w:rsidR="001A1258" w:rsidRPr="001A1258" w:rsidRDefault="001A1258" w:rsidP="001A1258">
      <w:pPr>
        <w:shd w:val="clear" w:color="auto" w:fill="FFFFFF"/>
        <w:spacing w:before="252"/>
        <w:ind w:right="7" w:firstLine="569"/>
        <w:rPr>
          <w:rFonts w:ascii="Times New Roman" w:hAnsi="Times New Roman"/>
          <w:sz w:val="24"/>
          <w:szCs w:val="24"/>
        </w:rPr>
      </w:pPr>
      <w:r w:rsidRPr="001A1258">
        <w:rPr>
          <w:rFonts w:ascii="Times New Roman" w:hAnsi="Times New Roman"/>
          <w:sz w:val="24"/>
          <w:szCs w:val="24"/>
        </w:rPr>
        <w:t xml:space="preserve">Программа соответствует Федеральному закону об образовании в Российской Федерации № 273-ФЗ от 29.12.2012, Федеральному государственному образовательному стандарту основного общего образования, </w:t>
      </w:r>
    </w:p>
    <w:p w:rsidR="00637D1F" w:rsidRPr="001A1258" w:rsidRDefault="00EB07DC" w:rsidP="001A1258">
      <w:pPr>
        <w:spacing w:after="0"/>
        <w:rPr>
          <w:rFonts w:ascii="Times New Roman" w:eastAsiaTheme="minorHAnsi" w:hAnsi="Times New Roman"/>
          <w:spacing w:val="-7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 xml:space="preserve">          </w:t>
      </w:r>
      <w:r w:rsidR="00637D1F" w:rsidRPr="001A1258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="00637D1F" w:rsidRPr="001A1258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="00637D1F" w:rsidRPr="001A1258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1A1258" w:rsidRPr="001A1258" w:rsidRDefault="001A1258" w:rsidP="001A1258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>В соответствии с учебным планом МКОУ «СОШ № 6» на 2019-2020 учебный год, программа рассчитана на</w:t>
      </w:r>
      <w:r w:rsidRPr="001A1258">
        <w:rPr>
          <w:rFonts w:ascii="Times New Roman" w:hAnsi="Times New Roman"/>
          <w:sz w:val="24"/>
          <w:szCs w:val="24"/>
        </w:rPr>
        <w:t xml:space="preserve"> 34</w:t>
      </w:r>
      <w:r w:rsidRPr="001A12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1258">
        <w:rPr>
          <w:rFonts w:ascii="Times New Roman" w:hAnsi="Times New Roman"/>
          <w:sz w:val="24"/>
          <w:szCs w:val="24"/>
        </w:rPr>
        <w:t>учебных часа из расчета 1 учебный час в неделю.</w:t>
      </w:r>
      <w:r w:rsidRPr="001A125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:rsidR="00637D1F" w:rsidRPr="001A1258" w:rsidRDefault="00A71561" w:rsidP="001A1258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A1258">
        <w:rPr>
          <w:rFonts w:ascii="Times New Roman" w:hAnsi="Times New Roman"/>
          <w:sz w:val="24"/>
          <w:szCs w:val="24"/>
        </w:rPr>
        <w:t xml:space="preserve"> </w:t>
      </w:r>
    </w:p>
    <w:p w:rsidR="00637D1F" w:rsidRPr="001A1258" w:rsidRDefault="00637D1F" w:rsidP="001A1258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1A1258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1A1258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1A1258" w:rsidRPr="001A1258" w:rsidRDefault="001A1258" w:rsidP="001A12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w w:val="122"/>
          <w:sz w:val="24"/>
          <w:szCs w:val="24"/>
        </w:rPr>
      </w:pPr>
      <w:proofErr w:type="spellStart"/>
      <w:r w:rsidRPr="001A1258">
        <w:rPr>
          <w:rFonts w:ascii="Times New Roman" w:hAnsi="Times New Roman"/>
          <w:iCs/>
          <w:sz w:val="24"/>
          <w:szCs w:val="24"/>
        </w:rPr>
        <w:t>Улунян</w:t>
      </w:r>
      <w:proofErr w:type="spellEnd"/>
      <w:r w:rsidRPr="001A1258">
        <w:rPr>
          <w:rFonts w:ascii="Times New Roman" w:hAnsi="Times New Roman"/>
          <w:iCs/>
          <w:sz w:val="24"/>
          <w:szCs w:val="24"/>
        </w:rPr>
        <w:t xml:space="preserve"> Ар. А., Сергеев Е. Ю. </w:t>
      </w:r>
      <w:r w:rsidRPr="001A1258">
        <w:rPr>
          <w:rFonts w:ascii="Times New Roman" w:hAnsi="Times New Roman"/>
          <w:spacing w:val="1"/>
          <w:w w:val="122"/>
          <w:sz w:val="24"/>
          <w:szCs w:val="24"/>
        </w:rPr>
        <w:t xml:space="preserve">Новейшая история зарубежных стран: Учеб. для 11 </w:t>
      </w:r>
      <w:proofErr w:type="spellStart"/>
      <w:r w:rsidRPr="001A1258">
        <w:rPr>
          <w:rFonts w:ascii="Times New Roman" w:hAnsi="Times New Roman"/>
          <w:spacing w:val="1"/>
          <w:w w:val="122"/>
          <w:sz w:val="24"/>
          <w:szCs w:val="24"/>
        </w:rPr>
        <w:t>кл</w:t>
      </w:r>
      <w:proofErr w:type="spellEnd"/>
      <w:r w:rsidRPr="001A1258">
        <w:rPr>
          <w:rFonts w:ascii="Times New Roman" w:hAnsi="Times New Roman"/>
          <w:spacing w:val="1"/>
          <w:w w:val="122"/>
          <w:sz w:val="24"/>
          <w:szCs w:val="24"/>
        </w:rPr>
        <w:t>. об</w:t>
      </w:r>
      <w:r w:rsidRPr="001A1258">
        <w:rPr>
          <w:rFonts w:ascii="Times New Roman" w:hAnsi="Times New Roman"/>
          <w:w w:val="122"/>
          <w:sz w:val="24"/>
          <w:szCs w:val="24"/>
        </w:rPr>
        <w:t xml:space="preserve">щеобразовательных учреждений. </w:t>
      </w:r>
      <w:r w:rsidRPr="001A1258">
        <w:rPr>
          <w:rFonts w:ascii="Times New Roman" w:hAnsi="Times New Roman"/>
          <w:sz w:val="24"/>
          <w:szCs w:val="24"/>
        </w:rPr>
        <w:t xml:space="preserve">М.: Просвещение, 2016 </w:t>
      </w:r>
      <w:proofErr w:type="gramStart"/>
      <w:r w:rsidRPr="001A1258">
        <w:rPr>
          <w:rFonts w:ascii="Times New Roman" w:hAnsi="Times New Roman"/>
          <w:sz w:val="24"/>
          <w:szCs w:val="24"/>
        </w:rPr>
        <w:t>г .</w:t>
      </w:r>
      <w:proofErr w:type="gramEnd"/>
    </w:p>
    <w:p w:rsidR="001A1258" w:rsidRPr="001A1258" w:rsidRDefault="001A1258" w:rsidP="001A12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w w:val="122"/>
          <w:sz w:val="24"/>
          <w:szCs w:val="24"/>
        </w:rPr>
      </w:pPr>
      <w:r w:rsidRPr="001A1258">
        <w:rPr>
          <w:rFonts w:ascii="Times New Roman" w:hAnsi="Times New Roman"/>
          <w:w w:val="122"/>
          <w:sz w:val="24"/>
          <w:szCs w:val="24"/>
        </w:rPr>
        <w:t xml:space="preserve">Поурочные разработки к курсу </w:t>
      </w:r>
      <w:r w:rsidRPr="001A1258">
        <w:rPr>
          <w:rFonts w:ascii="Times New Roman" w:hAnsi="Times New Roman"/>
          <w:spacing w:val="1"/>
          <w:w w:val="122"/>
          <w:sz w:val="24"/>
          <w:szCs w:val="24"/>
        </w:rPr>
        <w:t>«Новейшая история зарубежных стран»: Пособие для учи</w:t>
      </w:r>
      <w:r w:rsidRPr="001A1258">
        <w:rPr>
          <w:rFonts w:ascii="Times New Roman" w:hAnsi="Times New Roman"/>
          <w:spacing w:val="1"/>
          <w:w w:val="122"/>
          <w:sz w:val="24"/>
          <w:szCs w:val="24"/>
        </w:rPr>
        <w:softHyphen/>
      </w:r>
      <w:r w:rsidRPr="001A1258">
        <w:rPr>
          <w:rFonts w:ascii="Times New Roman" w:hAnsi="Times New Roman"/>
          <w:spacing w:val="3"/>
          <w:w w:val="122"/>
          <w:sz w:val="24"/>
          <w:szCs w:val="24"/>
        </w:rPr>
        <w:t xml:space="preserve">теля/Ар. </w:t>
      </w:r>
      <w:r w:rsidRPr="001A1258">
        <w:rPr>
          <w:rFonts w:ascii="Times New Roman" w:hAnsi="Times New Roman"/>
          <w:iCs/>
          <w:spacing w:val="3"/>
          <w:w w:val="122"/>
          <w:sz w:val="24"/>
          <w:szCs w:val="24"/>
        </w:rPr>
        <w:t xml:space="preserve">А. </w:t>
      </w:r>
      <w:proofErr w:type="spellStart"/>
      <w:r w:rsidRPr="001A1258">
        <w:rPr>
          <w:rFonts w:ascii="Times New Roman" w:hAnsi="Times New Roman"/>
          <w:iCs/>
          <w:spacing w:val="3"/>
          <w:w w:val="122"/>
          <w:sz w:val="24"/>
          <w:szCs w:val="24"/>
        </w:rPr>
        <w:t>Улунян</w:t>
      </w:r>
      <w:proofErr w:type="spellEnd"/>
      <w:r w:rsidRPr="001A1258">
        <w:rPr>
          <w:rFonts w:ascii="Times New Roman" w:hAnsi="Times New Roman"/>
          <w:iCs/>
          <w:spacing w:val="3"/>
          <w:w w:val="122"/>
          <w:sz w:val="24"/>
          <w:szCs w:val="24"/>
        </w:rPr>
        <w:t xml:space="preserve">, Е.Ю. Сергеев, Т. В. Коваль </w:t>
      </w:r>
      <w:r w:rsidRPr="001A1258">
        <w:rPr>
          <w:rFonts w:ascii="Times New Roman" w:hAnsi="Times New Roman"/>
          <w:spacing w:val="3"/>
          <w:w w:val="122"/>
          <w:sz w:val="24"/>
          <w:szCs w:val="24"/>
        </w:rPr>
        <w:t>и др.</w:t>
      </w:r>
      <w:r w:rsidRPr="001A1258">
        <w:rPr>
          <w:rFonts w:ascii="Times New Roman" w:hAnsi="Times New Roman"/>
          <w:sz w:val="24"/>
          <w:szCs w:val="24"/>
        </w:rPr>
        <w:t xml:space="preserve"> М.: Просвещение, 2016</w:t>
      </w:r>
      <w:r w:rsidRPr="001A1258">
        <w:rPr>
          <w:rFonts w:ascii="Times New Roman" w:hAnsi="Times New Roman"/>
          <w:spacing w:val="3"/>
          <w:w w:val="122"/>
          <w:sz w:val="24"/>
          <w:szCs w:val="24"/>
        </w:rPr>
        <w:t xml:space="preserve">; </w:t>
      </w:r>
    </w:p>
    <w:p w:rsidR="001A1258" w:rsidRPr="001A1258" w:rsidRDefault="001A1258" w:rsidP="001A12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A1258">
        <w:rPr>
          <w:rFonts w:ascii="Times New Roman" w:hAnsi="Times New Roman"/>
          <w:iCs/>
          <w:spacing w:val="3"/>
          <w:w w:val="122"/>
          <w:sz w:val="24"/>
          <w:szCs w:val="24"/>
        </w:rPr>
        <w:t>Сер</w:t>
      </w:r>
      <w:r w:rsidRPr="001A1258">
        <w:rPr>
          <w:rFonts w:ascii="Times New Roman" w:hAnsi="Times New Roman"/>
          <w:iCs/>
          <w:spacing w:val="3"/>
          <w:w w:val="122"/>
          <w:sz w:val="24"/>
          <w:szCs w:val="24"/>
        </w:rPr>
        <w:softHyphen/>
      </w:r>
      <w:r w:rsidRPr="001A1258">
        <w:rPr>
          <w:rFonts w:ascii="Times New Roman" w:hAnsi="Times New Roman"/>
          <w:iCs/>
          <w:spacing w:val="2"/>
          <w:w w:val="122"/>
          <w:sz w:val="24"/>
          <w:szCs w:val="24"/>
        </w:rPr>
        <w:t xml:space="preserve">геев Е. Ю. </w:t>
      </w:r>
      <w:r w:rsidRPr="001A1258">
        <w:rPr>
          <w:rFonts w:ascii="Times New Roman" w:hAnsi="Times New Roman"/>
          <w:spacing w:val="2"/>
          <w:w w:val="122"/>
          <w:sz w:val="24"/>
          <w:szCs w:val="24"/>
        </w:rPr>
        <w:t xml:space="preserve">Дидактические материалы по курсу «Новейшая </w:t>
      </w:r>
      <w:r w:rsidRPr="001A1258">
        <w:rPr>
          <w:rFonts w:ascii="Times New Roman" w:hAnsi="Times New Roman"/>
          <w:spacing w:val="3"/>
          <w:w w:val="122"/>
          <w:sz w:val="24"/>
          <w:szCs w:val="24"/>
        </w:rPr>
        <w:t>история зарубежных стран»</w:t>
      </w:r>
      <w:r w:rsidRPr="001A1258">
        <w:rPr>
          <w:rFonts w:ascii="Times New Roman" w:hAnsi="Times New Roman"/>
          <w:sz w:val="24"/>
          <w:szCs w:val="24"/>
        </w:rPr>
        <w:t xml:space="preserve"> М.: Просвещение, 2016г.</w:t>
      </w:r>
    </w:p>
    <w:p w:rsidR="00EB07DC" w:rsidRPr="001A1258" w:rsidRDefault="00EB07DC" w:rsidP="001A1258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</w:p>
    <w:p w:rsidR="00637D1F" w:rsidRPr="001A1258" w:rsidRDefault="00637D1F" w:rsidP="001A1258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1A1258" w:rsidRDefault="00637D1F" w:rsidP="001A1258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1A1258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1A1258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1A1258" w:rsidRDefault="00637D1F" w:rsidP="001A1258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1A1258" w:rsidRDefault="00637D1F" w:rsidP="001A1258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1A1258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sectPr w:rsidR="00637D1F" w:rsidRPr="001A1258" w:rsidSect="001A125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4CA"/>
    <w:multiLevelType w:val="hybridMultilevel"/>
    <w:tmpl w:val="714E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A41"/>
    <w:multiLevelType w:val="hybridMultilevel"/>
    <w:tmpl w:val="04463410"/>
    <w:lvl w:ilvl="0" w:tplc="17D6E4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5EDD"/>
    <w:multiLevelType w:val="hybridMultilevel"/>
    <w:tmpl w:val="213419FE"/>
    <w:lvl w:ilvl="0" w:tplc="412EF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04E8"/>
    <w:multiLevelType w:val="hybridMultilevel"/>
    <w:tmpl w:val="CF08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C5B91"/>
    <w:multiLevelType w:val="hybridMultilevel"/>
    <w:tmpl w:val="00D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A1258"/>
    <w:rsid w:val="001E6555"/>
    <w:rsid w:val="00297890"/>
    <w:rsid w:val="00343B24"/>
    <w:rsid w:val="00502EB7"/>
    <w:rsid w:val="005B036C"/>
    <w:rsid w:val="00637D1F"/>
    <w:rsid w:val="00774DAC"/>
    <w:rsid w:val="008E2AB7"/>
    <w:rsid w:val="00972EAE"/>
    <w:rsid w:val="00A71561"/>
    <w:rsid w:val="00B0331E"/>
    <w:rsid w:val="00B74A7D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4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2019-11-12T08:28:00Z</dcterms:created>
  <dcterms:modified xsi:type="dcterms:W3CDTF">2019-11-12T08:32:00Z</dcterms:modified>
</cp:coreProperties>
</file>