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36" w:rsidRDefault="00EE2836" w:rsidP="00EE2836">
      <w:pPr>
        <w:shd w:val="clear" w:color="auto" w:fill="FFFFFF"/>
        <w:ind w:left="-851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731817" cy="9220200"/>
            <wp:effectExtent l="0" t="0" r="0" b="0"/>
            <wp:docPr id="1" name="Рисунок 1" descr="C:\Users\Zalina\Desktop\балк нац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241" cy="922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429B" w:rsidRDefault="004B429B" w:rsidP="004B429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4B429B" w:rsidRDefault="004B429B" w:rsidP="004B429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Рабочая программа по балкарскому литературному чтению для 3  класса разработана на основе регионального компонента государственного стандарта начального общего образования с учетом возрастных особенностей младших школьников,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lang w:eastAsia="en-US"/>
        </w:rPr>
        <w:t xml:space="preserve"> России от 31.12.2015г. № 1576 «О внесении изменений в федеральный государственный образовательный стандарт начального общего образования», утвержденный приказом Министерства</w:t>
      </w:r>
      <w:proofErr w:type="gramEnd"/>
      <w:r>
        <w:rPr>
          <w:rFonts w:eastAsia="Calibri"/>
          <w:lang w:eastAsia="en-US"/>
        </w:rPr>
        <w:t xml:space="preserve"> образования и науки Российской Федерации от 6 октября 2009 г. №373» Письмом Министерства образования и науки РФ «О рабочих программах учебных предметов» от 28.10.2015г. № 08 – 1786), требованиями Примерной основной образовательной программы по учебным предметам (Балкарское литературное чтение), ООП НОО по ФГОС НОО МКОУ «СОШ №6». 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 xml:space="preserve">Планирование  </w:t>
      </w:r>
      <w:r>
        <w:rPr>
          <w:rFonts w:eastAsia="Calibri"/>
          <w:spacing w:val="2"/>
          <w:kern w:val="24"/>
          <w:lang w:eastAsia="en-US"/>
        </w:rPr>
        <w:t xml:space="preserve">по балкарскому языку </w:t>
      </w:r>
      <w:r>
        <w:rPr>
          <w:rFonts w:eastAsia="Calibri"/>
          <w:spacing w:val="6"/>
          <w:kern w:val="24"/>
          <w:lang w:eastAsia="en-US"/>
        </w:rPr>
        <w:t xml:space="preserve">разработано на основе </w:t>
      </w:r>
      <w:r>
        <w:rPr>
          <w:rFonts w:eastAsia="Calibri"/>
          <w:kern w:val="24"/>
          <w:lang w:eastAsia="en-US"/>
        </w:rPr>
        <w:t xml:space="preserve">программы по балкарскому языку и литературе для  1-4 классов. 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Мусукаев</w:t>
      </w:r>
      <w:proofErr w:type="spellEnd"/>
      <w:r>
        <w:rPr>
          <w:rFonts w:eastAsia="Calibri"/>
          <w:szCs w:val="28"/>
          <w:lang w:eastAsia="en-US"/>
        </w:rPr>
        <w:t xml:space="preserve"> Б.Х. </w:t>
      </w:r>
      <w:proofErr w:type="spellStart"/>
      <w:r>
        <w:rPr>
          <w:rFonts w:eastAsia="Calibri"/>
          <w:szCs w:val="28"/>
          <w:lang w:eastAsia="en-US"/>
        </w:rPr>
        <w:t>Ана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тил</w:t>
      </w:r>
      <w:proofErr w:type="spellEnd"/>
      <w:r>
        <w:rPr>
          <w:rFonts w:eastAsia="Calibri"/>
          <w:szCs w:val="28"/>
          <w:lang w:eastAsia="en-US"/>
        </w:rPr>
        <w:t>: учебник для общеобразовательных учреждений 3 класс. Н.: «Эльбрус», 2014;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iCs/>
          <w:spacing w:val="6"/>
          <w:kern w:val="24"/>
          <w:lang w:eastAsia="en-US"/>
        </w:rPr>
      </w:pPr>
      <w:r>
        <w:rPr>
          <w:rFonts w:eastAsia="Calibri"/>
          <w:b/>
          <w:iCs/>
          <w:spacing w:val="6"/>
          <w:kern w:val="24"/>
          <w:lang w:eastAsia="en-US"/>
        </w:rPr>
        <w:t>Цели и задачи курса: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iCs/>
          <w:spacing w:val="6"/>
          <w:kern w:val="24"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spacing w:val="6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 xml:space="preserve">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>
        <w:rPr>
          <w:rFonts w:eastAsia="Calibri"/>
          <w:iCs/>
          <w:spacing w:val="6"/>
          <w:kern w:val="24"/>
          <w:lang w:eastAsia="en-US"/>
        </w:rPr>
        <w:t>грамотного читателя</w:t>
      </w:r>
      <w:r>
        <w:rPr>
          <w:rFonts w:eastAsia="Calibri"/>
          <w:spacing w:val="6"/>
          <w:kern w:val="24"/>
          <w:lang w:eastAsia="en-US"/>
        </w:rPr>
        <w:t xml:space="preserve">. 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spacing w:val="6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>Достижение этой цели предполагает решение следующих задач:</w:t>
      </w:r>
    </w:p>
    <w:p w:rsidR="004B429B" w:rsidRDefault="004B429B" w:rsidP="004B429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>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</w:t>
      </w:r>
      <w:r>
        <w:rPr>
          <w:rFonts w:eastAsia="Calibri"/>
          <w:kern w:val="24"/>
          <w:lang w:eastAsia="en-US"/>
        </w:rPr>
        <w:t xml:space="preserve"> чтения, потребности читать;</w:t>
      </w:r>
    </w:p>
    <w:p w:rsidR="004B429B" w:rsidRDefault="004B429B" w:rsidP="004B429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</w:p>
    <w:p w:rsidR="004B429B" w:rsidRDefault="004B429B" w:rsidP="004B429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приобщение детей к литературе как искусству слова, к пониманию того, что делает литературу художественной,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4B429B" w:rsidRDefault="004B429B" w:rsidP="004B429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развитие устной и письменной речи (в том числе значительное обогащение словаря);</w:t>
      </w:r>
    </w:p>
    <w:p w:rsidR="004B429B" w:rsidRDefault="004B429B" w:rsidP="004B429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развитие творческих способностей детей.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В курсе родной речи реализуются следующие </w:t>
      </w:r>
      <w:r>
        <w:rPr>
          <w:rFonts w:eastAsia="Calibri"/>
          <w:iCs/>
          <w:kern w:val="24"/>
          <w:lang w:eastAsia="en-US"/>
        </w:rPr>
        <w:t>сквозные линии развития учащихся средствами предмета. Линии, общие с курсом балкарского языка:</w:t>
      </w:r>
    </w:p>
    <w:p w:rsidR="004B429B" w:rsidRDefault="004B429B" w:rsidP="004B42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овладение функциональной грамотностью;</w:t>
      </w:r>
    </w:p>
    <w:p w:rsidR="004B429B" w:rsidRDefault="004B429B" w:rsidP="004B42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овладение техникой чтения, приемами понимания и анализа текстов;</w:t>
      </w:r>
    </w:p>
    <w:p w:rsidR="004B429B" w:rsidRDefault="004B429B" w:rsidP="004B42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овладение умениями, навыками различных видов устной и письменной речи.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iCs/>
          <w:kern w:val="24"/>
          <w:lang w:eastAsia="en-US"/>
        </w:rPr>
        <w:t>Линии, специфические для курса «Родная речь»:</w:t>
      </w:r>
    </w:p>
    <w:p w:rsidR="004B429B" w:rsidRDefault="004B429B" w:rsidP="004B429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определение и объяснение своего эмоционально-оценочного отношения к </w:t>
      </w:r>
      <w:proofErr w:type="gramStart"/>
      <w:r>
        <w:rPr>
          <w:rFonts w:eastAsia="Calibri"/>
          <w:kern w:val="24"/>
          <w:lang w:eastAsia="en-US"/>
        </w:rPr>
        <w:t>прочитанному</w:t>
      </w:r>
      <w:proofErr w:type="gramEnd"/>
      <w:r>
        <w:rPr>
          <w:rFonts w:eastAsia="Calibri"/>
          <w:kern w:val="24"/>
          <w:lang w:eastAsia="en-US"/>
        </w:rPr>
        <w:t>;</w:t>
      </w:r>
    </w:p>
    <w:p w:rsidR="004B429B" w:rsidRDefault="004B429B" w:rsidP="004B429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приобщение к литературе как искусству слова;</w:t>
      </w:r>
    </w:p>
    <w:p w:rsidR="004B429B" w:rsidRDefault="004B429B" w:rsidP="004B429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lastRenderedPageBreak/>
        <w:t>приобретение и первичная систематизация знаний о литературе, книгах, писателях.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На уроках детской литературы в 3 классе дети получают целостное представление об истории балкарской литературы: о писателях и их героях, о темах и жанрах. Дети видят связь судьбы писателя и его творчества с историей детской литературы.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</w:p>
    <w:p w:rsidR="004B429B" w:rsidRDefault="004B429B" w:rsidP="004B429B">
      <w:pPr>
        <w:ind w:firstLine="709"/>
        <w:jc w:val="both"/>
        <w:textAlignment w:val="center"/>
        <w:outlineLvl w:val="0"/>
        <w:rPr>
          <w:rFonts w:eastAsia="Calibri"/>
          <w:b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>Задачи уроков чтения</w:t>
      </w:r>
    </w:p>
    <w:p w:rsidR="004B429B" w:rsidRDefault="004B429B" w:rsidP="004B429B">
      <w:pPr>
        <w:ind w:firstLine="709"/>
        <w:jc w:val="both"/>
        <w:textAlignment w:val="center"/>
        <w:outlineLvl w:val="0"/>
        <w:rPr>
          <w:rFonts w:eastAsia="Calibri"/>
          <w:b/>
          <w:kern w:val="24"/>
          <w:lang w:eastAsia="en-US"/>
        </w:rPr>
      </w:pP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развивать у детей способность полноценно воспринимать художественное произведение, сопереживать героям, эмоциональ</w:t>
      </w:r>
      <w:r>
        <w:rPr>
          <w:rFonts w:eastAsia="Calibri"/>
          <w:kern w:val="24"/>
          <w:lang w:eastAsia="en-US"/>
        </w:rPr>
        <w:softHyphen/>
        <w:t xml:space="preserve">но откликаться </w:t>
      </w:r>
      <w:proofErr w:type="gramStart"/>
      <w:r>
        <w:rPr>
          <w:rFonts w:eastAsia="Calibri"/>
          <w:kern w:val="24"/>
          <w:lang w:eastAsia="en-US"/>
        </w:rPr>
        <w:t>на</w:t>
      </w:r>
      <w:proofErr w:type="gramEnd"/>
      <w:r>
        <w:rPr>
          <w:rFonts w:eastAsia="Calibri"/>
          <w:kern w:val="24"/>
          <w:lang w:eastAsia="en-US"/>
        </w:rPr>
        <w:t xml:space="preserve"> прочитанное;</w:t>
      </w: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учить детей чувствовать и понимать образный язык худо</w:t>
      </w:r>
      <w:r>
        <w:rPr>
          <w:rFonts w:eastAsia="Calibri"/>
          <w:kern w:val="24"/>
          <w:lang w:eastAsia="en-US"/>
        </w:rPr>
        <w:softHyphen/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</w:t>
      </w: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развивать поэтический слух детей, накапливать эстетический опыт слушания произведений изящной словесности, воспи</w:t>
      </w:r>
      <w:r>
        <w:rPr>
          <w:rFonts w:eastAsia="Calibri"/>
          <w:kern w:val="24"/>
          <w:lang w:eastAsia="en-US"/>
        </w:rPr>
        <w:softHyphen/>
        <w:t>тывать художественный вкус;</w:t>
      </w: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формировать эстетическое отношение ребенка к жизни, приобщая его к классике художественной литературы;</w:t>
      </w: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обеспечивать достаточно глубокое понимание содержания произведений различного уровня сложности;</w:t>
      </w: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обеспечивать развитие речи школьников и активно фор</w:t>
      </w:r>
      <w:r>
        <w:rPr>
          <w:rFonts w:eastAsia="Calibri"/>
          <w:kern w:val="24"/>
          <w:lang w:eastAsia="en-US"/>
        </w:rPr>
        <w:softHyphen/>
        <w:t>мировать навык чтения и речевые умения;</w:t>
      </w: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textAlignment w:val="center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работать с различными типами текстов;</w:t>
      </w:r>
    </w:p>
    <w:p w:rsidR="004B429B" w:rsidRDefault="004B429B" w:rsidP="004B42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outlineLvl w:val="0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создавать условия для формирования потребности в само</w:t>
      </w:r>
      <w:r>
        <w:rPr>
          <w:rFonts w:eastAsia="Calibri"/>
          <w:kern w:val="24"/>
          <w:lang w:eastAsia="en-US"/>
        </w:rPr>
        <w:softHyphen/>
        <w:t>стоятельном чтении художественных произведений, формировать «читательскую самостоятельность».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iCs/>
          <w:kern w:val="24"/>
          <w:lang w:eastAsia="en-US"/>
        </w:rPr>
      </w:pPr>
      <w:r>
        <w:rPr>
          <w:rFonts w:eastAsia="Calibri"/>
          <w:iCs/>
          <w:kern w:val="24"/>
          <w:lang w:eastAsia="en-US"/>
        </w:rPr>
        <w:t xml:space="preserve">Программа ориентирована на достижение следующих личностных и </w:t>
      </w:r>
      <w:proofErr w:type="spellStart"/>
      <w:r>
        <w:rPr>
          <w:rFonts w:eastAsia="Calibri"/>
          <w:iCs/>
          <w:kern w:val="24"/>
          <w:lang w:eastAsia="en-US"/>
        </w:rPr>
        <w:t>метапредметных</w:t>
      </w:r>
      <w:proofErr w:type="spellEnd"/>
      <w:r>
        <w:rPr>
          <w:rFonts w:eastAsia="Calibri"/>
          <w:iCs/>
          <w:kern w:val="24"/>
          <w:lang w:eastAsia="en-US"/>
        </w:rPr>
        <w:t xml:space="preserve"> результатов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kern w:val="24"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ПРЕДМЕТА  В УЧЕБНОМ ПЛАНЕ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предмета «Балкарское родное чтение» в учебном плане определяется дополнительным характером курса. На его изучение в начальной школе отводится 51 час в 3 классе (в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полугодии 2 ч в неделю, во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полугодии 1ч в неделю).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</w:p>
    <w:p w:rsidR="004B429B" w:rsidRDefault="004B429B" w:rsidP="004B429B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Отличительные особенности рабочей программы</w:t>
      </w:r>
    </w:p>
    <w:p w:rsidR="004B429B" w:rsidRDefault="004B429B" w:rsidP="004B42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построена с учетом принципов системности, и доступности между различными разделами курса.</w:t>
      </w:r>
    </w:p>
    <w:p w:rsidR="004B429B" w:rsidRDefault="004B429B" w:rsidP="004B42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</w:t>
      </w:r>
      <w:r>
        <w:rPr>
          <w:rFonts w:eastAsia="Calibri"/>
          <w:lang w:eastAsia="en-US"/>
        </w:rPr>
        <w:softHyphen/>
        <w:t xml:space="preserve">ния. Предусматривается обучение балкарской литературе в 3 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</w:t>
      </w:r>
      <w:r>
        <w:rPr>
          <w:rFonts w:eastAsia="Calibri"/>
          <w:lang w:eastAsia="en-US"/>
        </w:rPr>
        <w:lastRenderedPageBreak/>
        <w:t xml:space="preserve">учащихся как средства их развития и как основы для овладения учебным материалом. </w:t>
      </w:r>
      <w:proofErr w:type="gramStart"/>
      <w:r>
        <w:rPr>
          <w:rFonts w:eastAsia="Calibri"/>
          <w:lang w:eastAsia="en-US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4B429B" w:rsidRDefault="004B429B" w:rsidP="004B42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пробуждения познавательной активности и сознательности учащихся в уроки включены сведения из истории балкарской литературы, прослеживаются процессы формирования языковых явлений, их взаимосвязь.</w:t>
      </w:r>
    </w:p>
    <w:p w:rsidR="004B429B" w:rsidRDefault="004B429B" w:rsidP="004B42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Материал в программе расположен с учетом возрастных возможностей учащихся.</w:t>
      </w:r>
    </w:p>
    <w:p w:rsidR="004B429B" w:rsidRDefault="004B429B" w:rsidP="004B42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предусмотрены вводные уроки, раскрывающие роль и значение балкарской литературы. </w:t>
      </w:r>
    </w:p>
    <w:p w:rsidR="004B429B" w:rsidRDefault="004B429B" w:rsidP="004B42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также специально выделены часы на развитие связной речи. Темы по развитию речи — </w:t>
      </w:r>
      <w:proofErr w:type="spellStart"/>
      <w:r>
        <w:rPr>
          <w:rFonts w:eastAsia="Calibri"/>
          <w:lang w:eastAsia="en-US"/>
        </w:rPr>
        <w:t>речеведческие</w:t>
      </w:r>
      <w:proofErr w:type="spellEnd"/>
      <w:r>
        <w:rPr>
          <w:rFonts w:eastAsia="Calibri"/>
          <w:lang w:eastAsia="en-US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</w:p>
    <w:p w:rsidR="004B429B" w:rsidRDefault="004B429B" w:rsidP="004B429B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результаты изучения учебного предмета, курса (личностные, предметные,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>).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ПРЕДМЕТА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Личностные результаты: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российской гражданской идентичности: патриотизма, уважения к Отечеству, знание истории, языка, культуры своего народа; осознание чувства ответственности и долга перед Родиной;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и уважительного отношения к учёбе и труду;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3) толерантное осознание и поведение в поликультурном мире, готовность и способность вести диалог с другими людьми;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основных нравственных норм, осознанного и ответственного отношения к собственным поступкам;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экологической культуры;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эстетического сознания через освоение художественного наследия, а также в процессе творческой деятельности;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7) Достижению предметных, </w:t>
      </w:r>
      <w:proofErr w:type="spellStart"/>
      <w:r>
        <w:rPr>
          <w:rFonts w:eastAsia="Calibri"/>
          <w:lang w:eastAsia="en-US"/>
        </w:rPr>
        <w:t>метапредметных</w:t>
      </w:r>
      <w:proofErr w:type="spellEnd"/>
      <w:r>
        <w:rPr>
          <w:rFonts w:eastAsia="Calibri"/>
          <w:lang w:eastAsia="en-US"/>
        </w:rPr>
        <w:t xml:space="preserve"> и личностных результатов способствуют </w:t>
      </w:r>
      <w:r>
        <w:rPr>
          <w:rFonts w:eastAsia="Calibri"/>
          <w:i/>
          <w:lang w:eastAsia="en-US"/>
        </w:rPr>
        <w:t>основные виды деятельности учителя и учащихся: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определение нравственных ценностей русского языка, нашедших выражение в языковой картине мира в сопоставлении с языками других народов (на примере произведений устного народного творчества);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подготовка устных высказываний с использований с использованием материалов и упражнений учебника);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со словарями разных типов;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в творческих группах;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сопоставление произведений разных видов искусства;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письменных заданий;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творческих и проектных заданий.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Предлагаемая рабочая программа даёт пространство для творческой деятельности учителя, выстраивающего урок с учётом способностей класса и конкретного ученика. Она </w:t>
      </w:r>
      <w:r>
        <w:rPr>
          <w:rFonts w:eastAsia="Calibri"/>
          <w:lang w:eastAsia="en-US"/>
        </w:rPr>
        <w:lastRenderedPageBreak/>
        <w:t>содействует формированию духовно развитой личности учащегося, развитию интеллектуальных и творческих способностей, воспитанию интереса к исследовательской и проектной деятельности, повышению уровня мотивации к обучению.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 xml:space="preserve"> результаты: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1) принимать, сохранять и выполнять учебные задачи;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2) запоминать правила;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3) планировать действия, контролировать процесс выполнения;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понимать возникшую проблему и эффективно её решать;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5)оценивать свои действия, корректировать работу по ходу её выполнения;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6) выбирать средства и способы для успешного выполнения задания;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7) осознанно читать тексты разных типов и извлекать из них информацию;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8) создавать устное и письменное высказывание с учётом поставленной задачи;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9) слушать одноклассников и учителя и вступать с ними в диалог;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10) принимать участие в обсуждении поставленной задачи, способов её решения, решении возникших проблем;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11) высказывать и аргументировать своё мнение; уважать мнение собеседника;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Предметные результаты: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b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представлений о балкарском как родном языке </w:t>
      </w:r>
      <w:proofErr w:type="spellStart"/>
      <w:r>
        <w:rPr>
          <w:rFonts w:eastAsia="Calibri"/>
          <w:lang w:eastAsia="en-US"/>
        </w:rPr>
        <w:t>бакарского</w:t>
      </w:r>
      <w:proofErr w:type="spellEnd"/>
      <w:r>
        <w:rPr>
          <w:rFonts w:eastAsia="Calibri"/>
          <w:lang w:eastAsia="en-US"/>
        </w:rPr>
        <w:t xml:space="preserve"> народа, являющемся основой его культурного и нравственного самоопределения;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отношения к балкарскому родному языку и желания сохранять и преумножать его богатство;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представления об истории возникновения письменности и книжной культуры;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понимание слов, обозначающих предметы быта;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5) понимание балкарских пословиц и поговорок, крылатых слов и выражений; умение использовать их в повседневной речи;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6) понимание правил ведения диалога и применение этих правил в речевой практике;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7) представление о целях и видах вопросов;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8) умение создавать устные и письменные высказывания в разговорном стиле;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9) знание основных грамматических норм балкарского литературного зыка (сочетаемость слов);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10) обогащение словарного запаса и навыков грамматического построения речи;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11) потребность в использовании словарей: толковых, орфографических и орфоэпических.</w:t>
      </w: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</w:p>
    <w:p w:rsidR="004B429B" w:rsidRDefault="004B429B" w:rsidP="004B429B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Предлагаемая рабочая программа даёт пространство для творческой деятельности учителя, выстраивающего урок с учётом способностей класса и конкретного ученика. Она содействует формированию духовно развитой личности учащегося, развитию интеллектуальных и творческих способностей, воспитанию интереса к исследовательской и проектной деятельности, повышению уровня мотивации к обучению.</w:t>
      </w:r>
    </w:p>
    <w:p w:rsidR="004B429B" w:rsidRDefault="004B429B" w:rsidP="004B429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B429B" w:rsidRDefault="004B429B" w:rsidP="004B429B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4B429B" w:rsidRDefault="004B429B" w:rsidP="004B429B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4B429B" w:rsidRDefault="004B429B" w:rsidP="004B429B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4B429B" w:rsidRDefault="004B429B" w:rsidP="004B429B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Содержание учебного предмета</w:t>
      </w:r>
    </w:p>
    <w:p w:rsidR="004B429B" w:rsidRDefault="004B429B" w:rsidP="004B429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5939"/>
        <w:gridCol w:w="2693"/>
      </w:tblGrid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разделов учебной программы и характеристика основных содержательных линий</w:t>
            </w:r>
          </w:p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</w:tr>
      <w:tr w:rsidR="004B429B" w:rsidTr="004B429B">
        <w:trPr>
          <w:trHeight w:val="4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hd w:val="clear" w:color="auto" w:fill="FFFFFF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Ата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журт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кёз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hd w:val="clear" w:color="auto" w:fill="FFFFFF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Жай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эм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кюз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hd w:val="clear" w:color="auto" w:fill="FFFFFF"/>
              <w:rPr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Табийгъатны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сакълау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Ата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журтну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сакълау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6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Халкъны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кёлден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чыгъармачылыгъы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6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Къыш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Тарых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бетлери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Малкъар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халкъны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закий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адамлары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Тиширыуну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къачы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Жаз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Ата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журтубузгъа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халал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къыйыныбыз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ч.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Мамырлыкъны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шуёхлукъну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жоллары</w:t>
            </w:r>
            <w:proofErr w:type="spellEnd"/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4B429B" w:rsidTr="004B429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pacing w:after="200" w:line="276" w:lineRule="auto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51</w:t>
            </w:r>
          </w:p>
        </w:tc>
      </w:tr>
    </w:tbl>
    <w:p w:rsidR="004B429B" w:rsidRDefault="004B429B" w:rsidP="004B429B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B429B" w:rsidRDefault="004B429B" w:rsidP="004B429B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B429B" w:rsidRDefault="004B429B" w:rsidP="004B429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УМК, список литературы</w:t>
      </w:r>
    </w:p>
    <w:tbl>
      <w:tblPr>
        <w:tblpPr w:leftFromText="180" w:rightFromText="180" w:vertAnchor="text" w:tblpXSpec="center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457"/>
      </w:tblGrid>
      <w:tr w:rsidR="004B429B" w:rsidTr="004B429B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4B429B" w:rsidTr="004B429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Библиотечный фонд (книгопечатная продукция)</w:t>
            </w:r>
          </w:p>
        </w:tc>
      </w:tr>
      <w:tr w:rsidR="004B429B" w:rsidTr="004B4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Учебник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Мусукаев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Б.Х.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тил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3 класс. – Нальчик: Эльбрус, 2013 г.</w:t>
            </w:r>
          </w:p>
        </w:tc>
      </w:tr>
      <w:tr w:rsidR="004B429B" w:rsidTr="004B4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Методическое руководство к учебнику.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Джангуразова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Л.Х.,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Дажиева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Ж.М.</w:t>
            </w:r>
            <w:r>
              <w:rPr>
                <w:rFonts w:eastAsia="Calibri"/>
                <w:sz w:val="20"/>
                <w:szCs w:val="20"/>
                <w:lang w:eastAsia="en-US"/>
              </w:rPr>
              <w:t>Нальчик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«Эльбрус»   </w:t>
            </w:r>
          </w:p>
        </w:tc>
      </w:tr>
      <w:tr w:rsidR="004B429B" w:rsidTr="004B429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Печатные пособия</w:t>
            </w:r>
          </w:p>
        </w:tc>
      </w:tr>
      <w:tr w:rsidR="004B429B" w:rsidTr="004B4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Словари по балкарскому языку.</w:t>
            </w:r>
          </w:p>
        </w:tc>
      </w:tr>
      <w:tr w:rsidR="004B429B" w:rsidTr="004B429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Технические средства обучения</w:t>
            </w:r>
          </w:p>
        </w:tc>
      </w:tr>
      <w:tr w:rsidR="004B429B" w:rsidTr="004B429B">
        <w:trPr>
          <w:trHeight w:val="2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0"/>
                <w:lang w:eastAsia="en-US"/>
              </w:rPr>
              <w:t>Таблицы</w:t>
            </w:r>
          </w:p>
        </w:tc>
      </w:tr>
      <w:tr w:rsidR="004B429B" w:rsidTr="004B429B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9B" w:rsidRDefault="004B429B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Персональный компьютер.</w:t>
            </w:r>
          </w:p>
        </w:tc>
      </w:tr>
    </w:tbl>
    <w:p w:rsidR="004B429B" w:rsidRDefault="004B429B" w:rsidP="004B429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B429B" w:rsidRDefault="004B429B" w:rsidP="004B429B">
      <w:pPr>
        <w:tabs>
          <w:tab w:val="left" w:pos="2280"/>
        </w:tabs>
        <w:rPr>
          <w:sz w:val="28"/>
          <w:szCs w:val="28"/>
        </w:rPr>
      </w:pPr>
    </w:p>
    <w:p w:rsidR="004B429B" w:rsidRDefault="004B429B" w:rsidP="004B429B">
      <w:pPr>
        <w:rPr>
          <w:sz w:val="28"/>
          <w:szCs w:val="28"/>
        </w:rPr>
      </w:pPr>
    </w:p>
    <w:p w:rsidR="004B429B" w:rsidRDefault="004B429B" w:rsidP="004B429B">
      <w:pPr>
        <w:rPr>
          <w:sz w:val="28"/>
          <w:szCs w:val="28"/>
        </w:rPr>
      </w:pPr>
    </w:p>
    <w:p w:rsidR="004B429B" w:rsidRDefault="004B429B" w:rsidP="004B429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Календарно-тематическое планирование</w:t>
      </w:r>
    </w:p>
    <w:p w:rsidR="004B429B" w:rsidRDefault="004B429B" w:rsidP="004B429B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Балкарская (родная) литература</w:t>
      </w:r>
    </w:p>
    <w:p w:rsidR="004B429B" w:rsidRDefault="004B429B" w:rsidP="004B429B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4377"/>
        <w:gridCol w:w="1183"/>
        <w:gridCol w:w="1708"/>
        <w:gridCol w:w="1674"/>
      </w:tblGrid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</w:t>
            </w:r>
          </w:p>
          <w:p w:rsidR="004B429B" w:rsidRDefault="004B429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Планируемая</w:t>
            </w:r>
          </w:p>
          <w:p w:rsidR="004B429B" w:rsidRDefault="004B429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Фактическая дата</w:t>
            </w: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Отарланы</w:t>
            </w:r>
            <w:proofErr w:type="spellEnd"/>
            <w:r>
              <w:rPr>
                <w:rFonts w:eastAsia="Calibri"/>
                <w:lang w:eastAsia="en-US"/>
              </w:rPr>
              <w:t xml:space="preserve"> К</w:t>
            </w:r>
            <w:proofErr w:type="gramStart"/>
            <w:r>
              <w:rPr>
                <w:rFonts w:eastAsia="Calibri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rFonts w:eastAsia="Calibri"/>
                <w:lang w:eastAsia="en-US"/>
              </w:rPr>
              <w:t>Туугъан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жерибиз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Къабарты-Малкъарны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къырал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байрагъы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тил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Гуртуланы</w:t>
            </w:r>
            <w:proofErr w:type="spellEnd"/>
            <w:r>
              <w:rPr>
                <w:rFonts w:eastAsia="Calibri"/>
                <w:lang w:eastAsia="en-US"/>
              </w:rPr>
              <w:t xml:space="preserve"> Б. </w:t>
            </w:r>
            <w:proofErr w:type="spellStart"/>
            <w:r>
              <w:rPr>
                <w:rFonts w:eastAsia="Calibri"/>
                <w:lang w:eastAsia="en-US"/>
              </w:rPr>
              <w:t>Ана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тилим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Нальчик </w:t>
            </w:r>
            <w:proofErr w:type="spellStart"/>
            <w:r>
              <w:rPr>
                <w:rFonts w:eastAsia="Calibri"/>
                <w:lang w:eastAsia="en-US"/>
              </w:rPr>
              <w:t>шахарым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Маммеланы</w:t>
            </w:r>
            <w:proofErr w:type="spellEnd"/>
            <w:r>
              <w:rPr>
                <w:rFonts w:eastAsia="Calibri"/>
                <w:lang w:eastAsia="en-US"/>
              </w:rPr>
              <w:t xml:space="preserve"> И. </w:t>
            </w:r>
            <w:proofErr w:type="spellStart"/>
            <w:r>
              <w:rPr>
                <w:rFonts w:eastAsia="Calibri"/>
                <w:lang w:eastAsia="en-US"/>
              </w:rPr>
              <w:t>Агъачда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Чегемде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этилген</w:t>
            </w:r>
            <w:proofErr w:type="spellEnd"/>
            <w:r>
              <w:rPr>
                <w:rFonts w:eastAsia="Calibri"/>
                <w:lang w:eastAsia="en-US"/>
              </w:rPr>
              <w:t xml:space="preserve"> тёрт </w:t>
            </w:r>
            <w:proofErr w:type="spellStart"/>
            <w:r>
              <w:rPr>
                <w:rFonts w:eastAsia="Calibri"/>
                <w:lang w:eastAsia="en-US"/>
              </w:rPr>
              <w:t>жырчыкъ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Шауаланы</w:t>
            </w:r>
            <w:proofErr w:type="spellEnd"/>
            <w:r>
              <w:rPr>
                <w:rFonts w:eastAsia="Calibri"/>
                <w:lang w:eastAsia="en-US"/>
              </w:rPr>
              <w:t xml:space="preserve"> М. </w:t>
            </w:r>
            <w:proofErr w:type="spellStart"/>
            <w:r>
              <w:rPr>
                <w:rFonts w:eastAsia="Calibri"/>
                <w:lang w:eastAsia="en-US"/>
              </w:rPr>
              <w:t>Ташыуулда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Созайланы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Жаууну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жырчыгъы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Гуртуланы</w:t>
            </w:r>
            <w:proofErr w:type="spellEnd"/>
            <w:r>
              <w:rPr>
                <w:rFonts w:eastAsia="Calibri"/>
                <w:lang w:eastAsia="en-US"/>
              </w:rPr>
              <w:t xml:space="preserve"> Э. Тау </w:t>
            </w:r>
            <w:proofErr w:type="spellStart"/>
            <w:r>
              <w:rPr>
                <w:rFonts w:eastAsia="Calibri"/>
                <w:lang w:eastAsia="en-US"/>
              </w:rPr>
              <w:t>баласы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жумарукъ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Текуланы</w:t>
            </w:r>
            <w:proofErr w:type="spellEnd"/>
            <w:r>
              <w:rPr>
                <w:rFonts w:eastAsia="Calibri"/>
                <w:lang w:eastAsia="en-US"/>
              </w:rPr>
              <w:t xml:space="preserve"> ж. </w:t>
            </w:r>
            <w:proofErr w:type="spellStart"/>
            <w:r>
              <w:rPr>
                <w:rFonts w:eastAsia="Calibri"/>
                <w:lang w:eastAsia="en-US"/>
              </w:rPr>
              <w:t>Ырхы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Маммеланы</w:t>
            </w:r>
            <w:proofErr w:type="spellEnd"/>
            <w:r>
              <w:rPr>
                <w:rFonts w:eastAsia="Calibri"/>
                <w:lang w:eastAsia="en-US"/>
              </w:rPr>
              <w:t xml:space="preserve"> И. </w:t>
            </w:r>
            <w:proofErr w:type="spellStart"/>
            <w:r>
              <w:rPr>
                <w:rFonts w:eastAsia="Calibri"/>
                <w:lang w:eastAsia="en-US"/>
              </w:rPr>
              <w:t>Шуёхла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Маммеланы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</w:t>
            </w:r>
            <w:proofErr w:type="gramStart"/>
            <w:r>
              <w:rPr>
                <w:rFonts w:eastAsia="Calibri"/>
                <w:lang w:eastAsia="en-US"/>
              </w:rPr>
              <w:t>.Х</w:t>
            </w:r>
            <w:proofErr w:type="gramEnd"/>
            <w:r>
              <w:rPr>
                <w:rFonts w:eastAsia="Calibri"/>
                <w:lang w:eastAsia="en-US"/>
              </w:rPr>
              <w:t>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чыпчыкъла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Къарылгъачны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уясы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Къоянны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эринлери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жырыкъ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нек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болгъанды</w:t>
            </w:r>
            <w:proofErr w:type="spellEnd"/>
            <w:r>
              <w:rPr>
                <w:rFonts w:eastAsia="Calibri"/>
                <w:lang w:eastAsia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Ёлмезланы</w:t>
            </w:r>
            <w:proofErr w:type="spellEnd"/>
            <w:r>
              <w:rPr>
                <w:rFonts w:eastAsia="Calibri"/>
                <w:lang w:eastAsia="en-US"/>
              </w:rPr>
              <w:t xml:space="preserve"> М. </w:t>
            </w:r>
            <w:proofErr w:type="spellStart"/>
            <w:r>
              <w:rPr>
                <w:rFonts w:eastAsia="Calibri"/>
                <w:lang w:eastAsia="en-US"/>
              </w:rPr>
              <w:t>Бойнакъ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АйыучукънуЮЖенгил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Агъазчыкъны</w:t>
            </w:r>
            <w:proofErr w:type="spellEnd"/>
            <w:r>
              <w:rPr>
                <w:rFonts w:eastAsia="Calibri"/>
                <w:lang w:eastAsia="en-US"/>
              </w:rPr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Тёппеланы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Жулдузланы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санайыкъ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Жюз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ётюрюк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Ой</w:t>
            </w:r>
            <w:proofErr w:type="gramStart"/>
            <w:r>
              <w:rPr>
                <w:rFonts w:eastAsia="Calibri"/>
                <w:lang w:eastAsia="en-US"/>
              </w:rPr>
              <w:t>,ю</w:t>
            </w:r>
            <w:proofErr w:type="gramEnd"/>
            <w:r>
              <w:rPr>
                <w:rFonts w:eastAsia="Calibri"/>
                <w:lang w:eastAsia="en-US"/>
              </w:rPr>
              <w:t>шюдюм,юшюдюм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Акъыллы</w:t>
            </w:r>
            <w:proofErr w:type="spellEnd"/>
            <w:r>
              <w:rPr>
                <w:rFonts w:eastAsia="Calibri"/>
                <w:lang w:eastAsia="en-US"/>
              </w:rPr>
              <w:t xml:space="preserve"> киши.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Къызгъанч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Алауган</w:t>
            </w:r>
            <w:proofErr w:type="spellEnd"/>
            <w:r>
              <w:rPr>
                <w:rFonts w:eastAsia="Calibri"/>
                <w:lang w:eastAsia="en-US"/>
              </w:rPr>
              <w:t xml:space="preserve"> тайны </w:t>
            </w:r>
            <w:proofErr w:type="spellStart"/>
            <w:r>
              <w:rPr>
                <w:rFonts w:eastAsia="Calibri"/>
                <w:lang w:eastAsia="en-US"/>
              </w:rPr>
              <w:t>къалай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тутханыны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юсюнден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Нартла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Сосурукъну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къалай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тапханларыны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тауруху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Бёрю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борсукъ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Ёрюзмек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жашчыкъ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</w:t>
            </w:r>
            <w:proofErr w:type="spellStart"/>
            <w:r>
              <w:rPr>
                <w:rFonts w:eastAsia="Calibri"/>
                <w:lang w:eastAsia="en-US"/>
              </w:rPr>
              <w:t>кючлюдю</w:t>
            </w:r>
            <w:proofErr w:type="spellEnd"/>
            <w:r>
              <w:rPr>
                <w:rFonts w:eastAsia="Calibri"/>
                <w:lang w:eastAsia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Минги</w:t>
            </w:r>
            <w:proofErr w:type="spellEnd"/>
            <w:r>
              <w:rPr>
                <w:rFonts w:eastAsia="Calibri"/>
                <w:lang w:eastAsia="en-US"/>
              </w:rPr>
              <w:t xml:space="preserve"> 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Акъыллы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эчки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Къарашауай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жортуулда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Къышны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эсгереме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Хубийланы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М. </w:t>
            </w:r>
            <w:proofErr w:type="spellStart"/>
            <w:r>
              <w:rPr>
                <w:rFonts w:eastAsia="Calibri"/>
                <w:lang w:eastAsia="en-US"/>
              </w:rPr>
              <w:t>Терекни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жашчыгъы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Мокъаланы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М.Жангы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къар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Басиян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Жангы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жыл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Малкъар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тёре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Туугъан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жериме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Зумакъулланы</w:t>
            </w:r>
            <w:proofErr w:type="spellEnd"/>
            <w:r>
              <w:rPr>
                <w:rFonts w:eastAsia="Calibri"/>
                <w:lang w:eastAsia="en-US"/>
              </w:rPr>
              <w:t xml:space="preserve"> Т. </w:t>
            </w:r>
            <w:proofErr w:type="spellStart"/>
            <w:r>
              <w:rPr>
                <w:rFonts w:eastAsia="Calibri"/>
                <w:lang w:eastAsia="en-US"/>
              </w:rPr>
              <w:t>Бюгюннгю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кюн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Созайланы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Таулу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жашчыкъгъа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Мёчюланы</w:t>
            </w:r>
            <w:proofErr w:type="spellEnd"/>
            <w:r>
              <w:rPr>
                <w:rFonts w:eastAsia="Calibri"/>
                <w:lang w:eastAsia="en-US"/>
              </w:rPr>
              <w:t xml:space="preserve"> К. </w:t>
            </w:r>
            <w:proofErr w:type="spellStart"/>
            <w:r>
              <w:rPr>
                <w:rFonts w:eastAsia="Calibri"/>
                <w:lang w:eastAsia="en-US"/>
              </w:rPr>
              <w:t>Насийхатла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Габаева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Къайсын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Созайланы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Къайсыннга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Биринчи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таулу</w:t>
            </w:r>
            <w:proofErr w:type="spellEnd"/>
            <w:r>
              <w:rPr>
                <w:rFonts w:eastAsia="Calibri"/>
                <w:lang w:eastAsia="en-US"/>
              </w:rPr>
              <w:t xml:space="preserve"> генерал.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Халкъы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ючюн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ишлегенди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Зокаланы</w:t>
            </w:r>
            <w:proofErr w:type="spellEnd"/>
            <w:r>
              <w:rPr>
                <w:rFonts w:eastAsia="Calibri"/>
                <w:lang w:eastAsia="en-US"/>
              </w:rPr>
              <w:t xml:space="preserve"> Валерий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Анангы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къойнундача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жукъламазса</w:t>
            </w:r>
            <w:proofErr w:type="spellEnd"/>
            <w:proofErr w:type="gramStart"/>
            <w:r>
              <w:rPr>
                <w:rFonts w:eastAsia="Calibri"/>
                <w:lang w:eastAsia="en-US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Мёчюланы</w:t>
            </w:r>
            <w:proofErr w:type="spellEnd"/>
            <w:r>
              <w:rPr>
                <w:rFonts w:eastAsia="Calibri"/>
                <w:lang w:eastAsia="en-US"/>
              </w:rPr>
              <w:t xml:space="preserve"> К. </w:t>
            </w:r>
            <w:proofErr w:type="spellStart"/>
            <w:r>
              <w:rPr>
                <w:rFonts w:eastAsia="Calibri"/>
                <w:lang w:eastAsia="en-US"/>
              </w:rPr>
              <w:t>Бешик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жыр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Маммеланы</w:t>
            </w:r>
            <w:proofErr w:type="spellEnd"/>
            <w:r>
              <w:rPr>
                <w:rFonts w:eastAsia="Calibri"/>
                <w:lang w:eastAsia="en-US"/>
              </w:rPr>
              <w:t xml:space="preserve"> И. 8 Март.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Толгъурланы</w:t>
            </w:r>
            <w:proofErr w:type="spellEnd"/>
            <w:r>
              <w:rPr>
                <w:rFonts w:eastAsia="Calibri"/>
                <w:lang w:eastAsia="en-US"/>
              </w:rPr>
              <w:t xml:space="preserve"> Т.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Кичи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эгеч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Биттирланы</w:t>
            </w:r>
            <w:proofErr w:type="spellEnd"/>
            <w:proofErr w:type="gramStart"/>
            <w:r>
              <w:rPr>
                <w:rFonts w:eastAsia="Calibri"/>
                <w:lang w:eastAsia="en-US"/>
              </w:rPr>
              <w:t xml:space="preserve"> Т</w:t>
            </w:r>
            <w:proofErr w:type="gramEnd"/>
            <w:r>
              <w:rPr>
                <w:rFonts w:eastAsia="Calibri"/>
                <w:lang w:eastAsia="en-US"/>
              </w:rPr>
              <w:t xml:space="preserve"> 19-чу </w:t>
            </w:r>
            <w:proofErr w:type="spellStart"/>
            <w:r>
              <w:rPr>
                <w:rFonts w:eastAsia="Calibri"/>
                <w:lang w:eastAsia="en-US"/>
              </w:rPr>
              <w:t>ёмюрню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тиширыулары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Токумаланы</w:t>
            </w:r>
            <w:proofErr w:type="spellEnd"/>
            <w:r>
              <w:rPr>
                <w:rFonts w:eastAsia="Calibri"/>
                <w:lang w:eastAsia="en-US"/>
              </w:rPr>
              <w:t xml:space="preserve"> Ж. </w:t>
            </w:r>
            <w:proofErr w:type="spellStart"/>
            <w:r>
              <w:rPr>
                <w:rFonts w:eastAsia="Calibri"/>
                <w:lang w:eastAsia="en-US"/>
              </w:rPr>
              <w:t>Къобузчу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къыз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Жамиля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Теммоев</w:t>
            </w:r>
            <w:proofErr w:type="spellEnd"/>
            <w:r>
              <w:rPr>
                <w:rFonts w:eastAsia="Calibri"/>
                <w:lang w:eastAsia="en-US"/>
              </w:rPr>
              <w:t xml:space="preserve"> Х. </w:t>
            </w:r>
            <w:proofErr w:type="spellStart"/>
            <w:r>
              <w:rPr>
                <w:rFonts w:eastAsia="Calibri"/>
                <w:lang w:eastAsia="en-US"/>
              </w:rPr>
              <w:t>Къарылгъачла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Жаболаны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М.Къудурет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бизде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алайды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Тёппеланы</w:t>
            </w:r>
            <w:proofErr w:type="spellEnd"/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Къошда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Мёчюланы</w:t>
            </w:r>
            <w:proofErr w:type="spellEnd"/>
            <w:r>
              <w:rPr>
                <w:rFonts w:eastAsia="Calibri"/>
                <w:lang w:eastAsia="en-US"/>
              </w:rPr>
              <w:t xml:space="preserve"> К. </w:t>
            </w:r>
            <w:proofErr w:type="spellStart"/>
            <w:r>
              <w:rPr>
                <w:rFonts w:eastAsia="Calibri"/>
                <w:lang w:eastAsia="en-US"/>
              </w:rPr>
              <w:t>Ишлеген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Ахматланы</w:t>
            </w:r>
            <w:proofErr w:type="spellEnd"/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Эртте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турсанг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Отарланы</w:t>
            </w:r>
            <w:proofErr w:type="spellEnd"/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Насийхат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сёз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Будайланы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</w:t>
            </w:r>
            <w:proofErr w:type="spellStart"/>
            <w:r>
              <w:rPr>
                <w:rFonts w:eastAsia="Calibri"/>
                <w:lang w:eastAsia="en-US"/>
              </w:rPr>
              <w:t>Хорлау</w:t>
            </w:r>
            <w:proofErr w:type="gramStart"/>
            <w:r>
              <w:rPr>
                <w:rFonts w:eastAsia="Calibri"/>
                <w:lang w:eastAsia="en-US"/>
              </w:rPr>
              <w:t>.А</w:t>
            </w:r>
            <w:proofErr w:type="gramEnd"/>
            <w:r>
              <w:rPr>
                <w:rFonts w:eastAsia="Calibri"/>
                <w:lang w:eastAsia="en-US"/>
              </w:rPr>
              <w:t>зрет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Гулаланы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Б.Патрон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Тёппеланы</w:t>
            </w:r>
            <w:proofErr w:type="spellEnd"/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Жигитлик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4B429B" w:rsidRDefault="004B429B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  <w:tr w:rsidR="004B429B" w:rsidTr="004B42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Гуртуланы</w:t>
            </w:r>
            <w:proofErr w:type="spellEnd"/>
            <w:r>
              <w:rPr>
                <w:rFonts w:eastAsia="Calibri"/>
                <w:lang w:eastAsia="en-US"/>
              </w:rPr>
              <w:t xml:space="preserve"> Б. </w:t>
            </w:r>
            <w:proofErr w:type="spellStart"/>
            <w:r>
              <w:rPr>
                <w:rFonts w:eastAsia="Calibri"/>
                <w:lang w:eastAsia="en-US"/>
              </w:rPr>
              <w:t>Хорлау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9B" w:rsidRDefault="004B42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9B" w:rsidRDefault="004B429B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6706A0" w:rsidRDefault="006706A0"/>
    <w:sectPr w:rsidR="0067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24D"/>
    <w:multiLevelType w:val="hybridMultilevel"/>
    <w:tmpl w:val="80D26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577055"/>
    <w:multiLevelType w:val="hybridMultilevel"/>
    <w:tmpl w:val="9182D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014969"/>
    <w:multiLevelType w:val="hybridMultilevel"/>
    <w:tmpl w:val="A41E7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9C1A99"/>
    <w:multiLevelType w:val="hybridMultilevel"/>
    <w:tmpl w:val="4108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9B"/>
    <w:rsid w:val="004B429B"/>
    <w:rsid w:val="006706A0"/>
    <w:rsid w:val="00E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8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1978</Words>
  <Characters>11277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2020-01-27T13:21:00Z</dcterms:created>
  <dcterms:modified xsi:type="dcterms:W3CDTF">2020-11-08T18:04:00Z</dcterms:modified>
</cp:coreProperties>
</file>