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9C" w:rsidRDefault="00F55208" w:rsidP="00F55208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8921" cy="9267825"/>
            <wp:effectExtent l="0" t="0" r="8890" b="0"/>
            <wp:docPr id="1" name="Рисунок 1" descr="C:\Users\Zalina\Desktop\балк русс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26" cy="92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669C" w:rsidRPr="00CC1340">
        <w:rPr>
          <w:rFonts w:ascii="Times New Roman" w:eastAsia="Calibri" w:hAnsi="Times New Roman" w:cs="Times New Roman"/>
          <w:b/>
          <w:sz w:val="24"/>
          <w:szCs w:val="24"/>
        </w:rPr>
        <w:lastRenderedPageBreak/>
        <w:br/>
      </w:r>
      <w:r w:rsidR="00F5669C"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69C" w:rsidRPr="00CC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5669C" w:rsidRDefault="00F5669C" w:rsidP="00F566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69C" w:rsidRPr="001F0AF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AFC">
        <w:rPr>
          <w:rFonts w:ascii="Times New Roman" w:hAnsi="Times New Roman" w:cs="Times New Roman"/>
          <w:sz w:val="24"/>
          <w:szCs w:val="24"/>
        </w:rPr>
        <w:t>Данная программа составлена в рамках выполнения республиканской целевой программы  «Модернизация учебной книги на национальных языках на 2007 – 2011гг.», согласно Закону «Об образовании Российской Федерации» от 29.12.2012г</w:t>
      </w:r>
      <w:r w:rsidRPr="001F0AFC">
        <w:rPr>
          <w:rFonts w:ascii="Times New Roman" w:hAnsi="Times New Roman" w:cs="Times New Roman"/>
          <w:spacing w:val="20"/>
          <w:sz w:val="24"/>
          <w:szCs w:val="24"/>
        </w:rPr>
        <w:t>.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F0AFC">
        <w:rPr>
          <w:rFonts w:ascii="Times New Roman" w:hAnsi="Times New Roman" w:cs="Times New Roman"/>
          <w:sz w:val="24"/>
          <w:szCs w:val="24"/>
        </w:rPr>
        <w:t>Она ориентирована на федеральный компонент государственного образовательного стандарта по национальным  языкам и на Примерную образовательную программу по тюркским языкам для  ру</w:t>
      </w:r>
      <w:r>
        <w:rPr>
          <w:rFonts w:ascii="Times New Roman" w:hAnsi="Times New Roman" w:cs="Times New Roman"/>
          <w:sz w:val="24"/>
          <w:szCs w:val="24"/>
        </w:rPr>
        <w:t>сскоязычных      учащихся  5 – 7</w:t>
      </w:r>
      <w:r w:rsidRPr="001F0AFC">
        <w:rPr>
          <w:rFonts w:ascii="Times New Roman" w:hAnsi="Times New Roman" w:cs="Times New Roman"/>
          <w:sz w:val="24"/>
          <w:szCs w:val="24"/>
        </w:rPr>
        <w:t xml:space="preserve"> классов.</w:t>
      </w:r>
      <w:proofErr w:type="gramEnd"/>
    </w:p>
    <w:p w:rsidR="00F5669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F0AFC">
        <w:rPr>
          <w:rFonts w:ascii="Times New Roman" w:hAnsi="Times New Roman" w:cs="Times New Roman"/>
          <w:sz w:val="24"/>
          <w:szCs w:val="24"/>
        </w:rPr>
        <w:t>Данная программа выполняет информационно – методическую, организационно – планирующую и контролирующую функции, Она  рассчитана на учащихся среднего этапа обучения общеобразовательной подготовки и  для тех, которые желают  изучать балкарский язык. На этом этапе обучения учащиеся овладевают теми  минимальными качествами и навыками, без которых  невозможно дальнейшее изучение балкарского языка.</w:t>
      </w:r>
      <w:r w:rsidRPr="00EC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69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  <w:r w:rsidRPr="001F0AFC">
        <w:rPr>
          <w:rFonts w:ascii="Times New Roman" w:hAnsi="Times New Roman" w:cs="Times New Roman"/>
          <w:sz w:val="24"/>
          <w:szCs w:val="24"/>
        </w:rPr>
        <w:t>Программа рассчитана на 102 ч. в год, 3 часа в неделю</w:t>
      </w:r>
    </w:p>
    <w:p w:rsidR="00F5669C" w:rsidRPr="00F5669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b/>
          <w:sz w:val="24"/>
          <w:szCs w:val="24"/>
        </w:rPr>
      </w:pPr>
    </w:p>
    <w:p w:rsidR="00F5669C" w:rsidRPr="00F5669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F5669C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5669C" w:rsidRDefault="00F5669C" w:rsidP="00F56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69C" w:rsidRPr="00F5669C" w:rsidRDefault="00F5669C" w:rsidP="00F56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Учебник: "Изучаем балкарский язык"  7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669C" w:rsidRPr="00F5669C" w:rsidRDefault="00F5669C" w:rsidP="00F56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авторы 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Ф.К.Аппаева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Ж.Дажиева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669C" w:rsidRPr="00F5669C" w:rsidRDefault="00F5669C" w:rsidP="00F56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>Нальчик</w:t>
      </w:r>
      <w:proofErr w:type="gramStart"/>
      <w:r w:rsidRPr="00F5669C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5669C">
        <w:rPr>
          <w:rFonts w:ascii="Times New Roman" w:eastAsia="Calibri" w:hAnsi="Times New Roman" w:cs="Times New Roman"/>
          <w:sz w:val="24"/>
          <w:szCs w:val="24"/>
        </w:rPr>
        <w:t>зд."Эльбрус",2015г.</w:t>
      </w:r>
    </w:p>
    <w:p w:rsidR="00F5669C" w:rsidRPr="00F5669C" w:rsidRDefault="00F5669C" w:rsidP="00F56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1F0AFC" w:rsidRDefault="00F5669C" w:rsidP="00F5669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ПРЕДМЕТА «БАЛКАРСКИЙ ЯЗЫК»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F5669C" w:rsidRPr="00CC1340" w:rsidRDefault="00F5669C" w:rsidP="00F566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F5669C" w:rsidRPr="00CC1340" w:rsidRDefault="00F5669C" w:rsidP="00F5669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C1340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F5669C" w:rsidRPr="00CC1340" w:rsidRDefault="00F5669C" w:rsidP="00F5669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изучаемых явлений балкарского  языка;</w:t>
      </w:r>
    </w:p>
    <w:p w:rsidR="00F5669C" w:rsidRPr="00CC1340" w:rsidRDefault="00F5669C" w:rsidP="00F5669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F5669C" w:rsidRPr="00CC1340" w:rsidRDefault="00F5669C" w:rsidP="00F5669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эмоционально-ценностного отношения к балкарскому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F5669C" w:rsidRPr="00CC1340" w:rsidRDefault="00F5669C" w:rsidP="00F5669C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69C" w:rsidRPr="00CC1340" w:rsidRDefault="00F5669C" w:rsidP="00F5669C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уроке включены сведен</w:t>
      </w:r>
      <w:r>
        <w:rPr>
          <w:rFonts w:ascii="Times New Roman" w:eastAsia="Calibri" w:hAnsi="Times New Roman" w:cs="Times New Roman"/>
          <w:sz w:val="24"/>
          <w:szCs w:val="24"/>
        </w:rPr>
        <w:t>ия из истории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языка, прослеживаются процессы формирования языковых явлений, их взаимность. 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раскрывающие ро</w:t>
      </w:r>
      <w:r>
        <w:rPr>
          <w:rFonts w:ascii="Times New Roman" w:eastAsia="Calibri" w:hAnsi="Times New Roman" w:cs="Times New Roman"/>
          <w:sz w:val="24"/>
          <w:szCs w:val="24"/>
        </w:rPr>
        <w:t>ль и значение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F5669C" w:rsidRPr="00CC1340" w:rsidRDefault="00F5669C" w:rsidP="00F5669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 условия его организации.</w:t>
      </w:r>
    </w:p>
    <w:p w:rsidR="00F5669C" w:rsidRPr="00CC1340" w:rsidRDefault="00F5669C" w:rsidP="00F566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F5669C" w:rsidRPr="00CC1340" w:rsidRDefault="00F5669C" w:rsidP="00F5669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F5669C" w:rsidRPr="00CC1340" w:rsidRDefault="00F5669C" w:rsidP="00F5669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F5669C" w:rsidRPr="00CC1340" w:rsidRDefault="00F5669C" w:rsidP="00F5669C">
      <w:pPr>
        <w:spacing w:line="240" w:lineRule="auto"/>
        <w:rPr>
          <w:rFonts w:ascii="Calibri" w:eastAsia="Calibri" w:hAnsi="Calibri" w:cs="Times New Roman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F5669C" w:rsidRPr="00CC1340" w:rsidRDefault="00F5669C" w:rsidP="00F5669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 представление о балкарском языке как средстве выражения мыслей, чувств, эмоций; приобщение к культурным ценностям другого народа через произведения детского фольклора.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 владение элементарными средствами выражения чувств и эмоций на балкарском языке; развитие чувства прекрасного в процессе знакомства с образцами доступной детской литературы.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трудовой сфере: умение следовать намеченному плану в своем учебном труде; умение вести словарь.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F5669C" w:rsidRPr="00CC1340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F5669C" w:rsidRPr="00CC1340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есто предмета «Балкарский </w:t>
      </w:r>
      <w:r w:rsidRPr="00CC1340">
        <w:rPr>
          <w:rFonts w:ascii="Times New Roman" w:eastAsia="Calibri" w:hAnsi="Times New Roman" w:cs="Times New Roman"/>
          <w:sz w:val="24"/>
          <w:szCs w:val="24"/>
        </w:rPr>
        <w:t>язык» в учебном плане определяется дополнительным характером курса. На его изучение в началь</w:t>
      </w:r>
      <w:r>
        <w:rPr>
          <w:rFonts w:ascii="Times New Roman" w:eastAsia="Calibri" w:hAnsi="Times New Roman" w:cs="Times New Roman"/>
          <w:sz w:val="24"/>
          <w:szCs w:val="24"/>
        </w:rPr>
        <w:t>ной школе отводится 102 часа в 7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F5669C" w:rsidRPr="00CC1340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F5669C" w:rsidRDefault="00F5669C" w:rsidP="00F566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092"/>
      </w:tblGrid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ТЕМЫ РАЗДЕЛОВ</w:t>
            </w:r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/РАБОТЫ</w:t>
            </w: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тили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жаным-тиним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Къайтарыу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жашауум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журтум-туугъан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жерим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Битимле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жаныурла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дуниясы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Россейни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шахарында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Тюркде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жолоучулукъда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Миллетибизни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белгили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адамлары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Дуния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закийлери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c>
          <w:tcPr>
            <w:tcW w:w="959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Ёмюрлени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теренинден</w:t>
            </w:r>
            <w:proofErr w:type="spellEnd"/>
          </w:p>
        </w:tc>
        <w:tc>
          <w:tcPr>
            <w:tcW w:w="2126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669C" w:rsidRDefault="00F5669C" w:rsidP="00F5669C">
      <w:pPr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F5669C" w:rsidRDefault="00F5669C" w:rsidP="00F5669C">
      <w:pPr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ирование  7 класс. Балкарский язык.</w:t>
      </w:r>
      <w:r w:rsidRPr="00ED1E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5669C" w:rsidRDefault="00F5669C" w:rsidP="00F566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t>102 часа</w:t>
      </w:r>
      <w:r>
        <w:rPr>
          <w:rFonts w:ascii="Times New Roman" w:eastAsia="Calibri" w:hAnsi="Times New Roman" w:cs="Times New Roman"/>
          <w:b/>
          <w:sz w:val="24"/>
          <w:szCs w:val="24"/>
        </w:rPr>
        <w:t>, 3ч. в неделю.</w:t>
      </w: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5449"/>
        <w:gridCol w:w="1290"/>
        <w:gridCol w:w="1578"/>
        <w:gridCol w:w="1577"/>
      </w:tblGrid>
      <w:tr w:rsidR="00F5669C" w:rsidRPr="00F5669C" w:rsidTr="00424792">
        <w:trPr>
          <w:trHeight w:val="851"/>
          <w:jc w:val="center"/>
        </w:trPr>
        <w:tc>
          <w:tcPr>
            <w:tcW w:w="717" w:type="dxa"/>
            <w:tcBorders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9" w:type="dxa"/>
            <w:tcBorders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плану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факту</w:t>
            </w: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тилим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тиним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кесеклери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Атланы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болушлада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жалгъаныулары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тилим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Сыфат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Санау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Малкъар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Къырым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татарлыла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Полиглот.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Алмаш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дамны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бмлимли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этген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затла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Мечиев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Окъуюкъ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магъанасы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магъана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къауумлары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Энчи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магъаналы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Болушлукъчу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Кёчюучю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Кёчмеучю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бетледе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тюрлениую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хаулаучу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угъайлаучу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онглукъ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онгсузлукъ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соруучу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ишлеу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Этезланы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Аныуар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Жериме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айырмалары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къайтыучу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зорлаучу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араш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къысыучу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Кетмиш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чучхур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Минги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Минги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Жылы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суу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Жылы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суу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Туура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туруш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бусагъат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бусагъат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озгъан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гъары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Чегем.1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Огъары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Чегем.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Озгъан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угъайлаучу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соруучу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Кешшенеле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буруннгулу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эсгертмеле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эртте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озгъан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Малкъарукъланы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Малкъарукъланы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Малкъарукъланы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боллукъ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 "К. Кулиев".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Табийгъат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Буйрукъчу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туруш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Шарт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туруш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Ыразычы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туруш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Жырчы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дорбункъул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". 1кесеги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Жырчы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дорбункъул.2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иесиз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Этимсыфат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Этимсыфатны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озгъан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 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Космосда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ёсдюрюлген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тахта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кёгет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". 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Этимсыфатны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бусагъат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Космосда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ёсдюрюлген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тахта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кёгет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Этимсыфатны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боллукъ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заманы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Харбыз-уллу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жемиш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  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Харбыз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ллу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жемиш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Хобуста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саулукъ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хазнасыды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Этимсыфат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айланч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къоркъуусузлукъ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Этимча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Москва".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3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Патчах-кънгуроу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Патчах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-топ".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Москваны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зоопаркы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Къырал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тарых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музейи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05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Къырал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тарых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музейи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Къырал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тарых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музейни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сейирлик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экспонатлары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1 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кесеги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Къырал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тарых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музейни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сейирлик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экспонатлары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.2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кес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Къырал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тарых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музейни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сейирлик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экспонатлары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3 к.   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Этимча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айланч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Россейни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Налмас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фонду.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Кёк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межгит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Этим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Деринкую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7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Эфес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7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Къарамчы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сёзле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52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Междометияла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32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Эриклеу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сёзле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макъаланы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айрыкамы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Байламла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байланы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Солтанбек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25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Шахмырзаланы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Жалгъаучу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байламла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9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Къаршылаучу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байламла</w:t>
            </w:r>
            <w:proofErr w:type="spellEnd"/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Отарланы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Керим.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94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Айырыучу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байламла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74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Маммеланы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53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Терек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таш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9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Бабаланы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4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Тёппеланы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Алим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Эзоп -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тамсилчи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0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Ибн Сина-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назмучу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рач,философ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5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Альфред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Нобель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ъайтарыу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2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Аде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намыс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0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Таматаны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къачы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33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Къонакъ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алыу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9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Айтыш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41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Къандес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оюн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570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Жауун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чакъырыу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F5669C">
        <w:trPr>
          <w:trHeight w:val="37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Лейсан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3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Чилле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69C" w:rsidRPr="00F5669C" w:rsidTr="00424792">
        <w:trPr>
          <w:trHeight w:val="362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ишлени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тинтиу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C" w:rsidRPr="00F5669C" w:rsidRDefault="00F5669C" w:rsidP="00F5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Pr="00CC1340" w:rsidRDefault="00F5669C" w:rsidP="00F5669C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CC1340">
        <w:rPr>
          <w:rFonts w:ascii="Times New Roman" w:eastAsia="Calibri" w:hAnsi="Times New Roman" w:cs="Times New Roman"/>
          <w:b/>
        </w:rPr>
        <w:lastRenderedPageBreak/>
        <w:t>УМК, список литературы</w:t>
      </w:r>
    </w:p>
    <w:p w:rsidR="00F5669C" w:rsidRPr="00CC1340" w:rsidRDefault="00F5669C" w:rsidP="00F5669C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F5669C" w:rsidRPr="00CC1340" w:rsidTr="00424792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CC1340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CC1340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F5669C" w:rsidRPr="00CC1340" w:rsidTr="00424792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F5669C" w:rsidRPr="00CC1340" w:rsidTr="004247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ебник. Изучаем балкарский язык.7класс.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Ф.К.Аппаева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Нальчик,  «Эльбрус», 2015</w:t>
            </w: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5669C" w:rsidRPr="00CC1340" w:rsidTr="00424792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F5669C" w:rsidRPr="00CC1340" w:rsidTr="004247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Словари балкарскому языку.</w:t>
            </w:r>
          </w:p>
        </w:tc>
      </w:tr>
      <w:tr w:rsidR="00F5669C" w:rsidRPr="00CC1340" w:rsidTr="00424792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F5669C" w:rsidRPr="00CC1340" w:rsidTr="00424792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9C" w:rsidRPr="00CC1340" w:rsidRDefault="00F5669C" w:rsidP="0042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F5669C" w:rsidRPr="00CC1340" w:rsidRDefault="00F5669C" w:rsidP="00F5669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669C" w:rsidRDefault="00F5669C" w:rsidP="00F5669C"/>
    <w:p w:rsidR="00171881" w:rsidRDefault="00171881"/>
    <w:sectPr w:rsidR="0017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84"/>
    <w:rsid w:val="00171881"/>
    <w:rsid w:val="00276484"/>
    <w:rsid w:val="00DB5F81"/>
    <w:rsid w:val="00F55208"/>
    <w:rsid w:val="00F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56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Пользователь Windows</cp:lastModifiedBy>
  <cp:revision>3</cp:revision>
  <dcterms:created xsi:type="dcterms:W3CDTF">2020-02-15T14:56:00Z</dcterms:created>
  <dcterms:modified xsi:type="dcterms:W3CDTF">2020-11-08T18:25:00Z</dcterms:modified>
</cp:coreProperties>
</file>