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1F" w:rsidRDefault="0099036F" w:rsidP="0099036F">
      <w:pPr>
        <w:rPr>
          <w:rFonts w:eastAsia="+mn-ea"/>
          <w:b/>
          <w:color w:val="404040"/>
          <w:kern w:val="24"/>
        </w:rPr>
      </w:pPr>
      <w:r>
        <w:rPr>
          <w:rFonts w:eastAsia="+mn-ea"/>
          <w:b/>
          <w:color w:val="404040"/>
          <w:kern w:val="24"/>
        </w:rPr>
        <w:t xml:space="preserve">       </w:t>
      </w:r>
      <w:r w:rsidR="00B77D1F">
        <w:rPr>
          <w:rFonts w:eastAsia="+mn-ea"/>
          <w:b/>
          <w:color w:val="404040"/>
          <w:kern w:val="24"/>
        </w:rPr>
        <w:t xml:space="preserve">                     </w:t>
      </w:r>
      <w:r>
        <w:rPr>
          <w:rFonts w:eastAsia="+mn-ea"/>
          <w:b/>
          <w:color w:val="404040"/>
          <w:kern w:val="24"/>
        </w:rPr>
        <w:t xml:space="preserve"> </w:t>
      </w:r>
    </w:p>
    <w:p w:rsidR="0099036F" w:rsidRPr="0099036F" w:rsidRDefault="00B77D1F" w:rsidP="0099036F">
      <w:pPr>
        <w:rPr>
          <w:rFonts w:ascii="Times New Roman" w:eastAsia="+mn-ea" w:hAnsi="Times New Roman" w:cs="Times New Roman"/>
          <w:b/>
          <w:color w:val="404040"/>
          <w:kern w:val="24"/>
          <w:sz w:val="28"/>
          <w:szCs w:val="28"/>
        </w:rPr>
      </w:pPr>
      <w:r>
        <w:rPr>
          <w:rFonts w:eastAsia="+mn-ea"/>
          <w:b/>
          <w:color w:val="404040"/>
          <w:kern w:val="24"/>
        </w:rPr>
        <w:t xml:space="preserve">                                                             </w:t>
      </w:r>
      <w:r w:rsidR="0099036F">
        <w:rPr>
          <w:rFonts w:eastAsia="+mn-ea"/>
          <w:b/>
          <w:color w:val="404040"/>
          <w:kern w:val="24"/>
        </w:rPr>
        <w:t xml:space="preserve"> </w:t>
      </w:r>
      <w:r>
        <w:rPr>
          <w:rFonts w:ascii="Times New Roman" w:eastAsia="+mn-ea" w:hAnsi="Times New Roman" w:cs="Times New Roman"/>
          <w:b/>
          <w:color w:val="404040"/>
          <w:kern w:val="24"/>
          <w:sz w:val="28"/>
          <w:szCs w:val="28"/>
        </w:rPr>
        <w:t>Папка по ВР для проверки.</w:t>
      </w:r>
    </w:p>
    <w:p w:rsidR="0099036F" w:rsidRPr="0099036F" w:rsidRDefault="0099036F" w:rsidP="0099036F">
      <w:pPr>
        <w:rPr>
          <w:rFonts w:ascii="Times New Roman" w:eastAsia="+mn-ea" w:hAnsi="Times New Roman" w:cs="Times New Roman"/>
          <w:b/>
          <w:color w:val="404040"/>
          <w:kern w:val="24"/>
          <w:sz w:val="28"/>
          <w:szCs w:val="28"/>
        </w:rPr>
      </w:pPr>
      <w:r w:rsidRPr="0099036F">
        <w:rPr>
          <w:rFonts w:ascii="Times New Roman" w:eastAsia="+mn-ea" w:hAnsi="Times New Roman" w:cs="Times New Roman"/>
          <w:b/>
          <w:color w:val="404040"/>
          <w:kern w:val="24"/>
          <w:sz w:val="28"/>
          <w:szCs w:val="28"/>
        </w:rPr>
        <w:t xml:space="preserve">               СОДЕРЖАНИЕ</w:t>
      </w:r>
    </w:p>
    <w:p w:rsidR="00472B32" w:rsidRPr="0099036F" w:rsidRDefault="00472B32" w:rsidP="0099036F">
      <w:pPr>
        <w:pStyle w:val="a3"/>
        <w:numPr>
          <w:ilvl w:val="0"/>
          <w:numId w:val="6"/>
        </w:numPr>
        <w:tabs>
          <w:tab w:val="left" w:pos="0"/>
        </w:tabs>
        <w:rPr>
          <w:color w:val="90C226"/>
          <w:sz w:val="28"/>
          <w:szCs w:val="28"/>
        </w:rPr>
      </w:pPr>
      <w:r w:rsidRPr="0099036F">
        <w:rPr>
          <w:rFonts w:eastAsia="+mn-ea"/>
          <w:color w:val="404040"/>
          <w:kern w:val="24"/>
          <w:sz w:val="28"/>
          <w:szCs w:val="28"/>
        </w:rPr>
        <w:t>Титульный лист</w:t>
      </w:r>
      <w:r w:rsidR="008574A2" w:rsidRPr="0099036F">
        <w:rPr>
          <w:rFonts w:eastAsia="+mn-ea"/>
          <w:color w:val="404040"/>
          <w:kern w:val="24"/>
          <w:sz w:val="28"/>
          <w:szCs w:val="28"/>
        </w:rPr>
        <w:t xml:space="preserve"> </w:t>
      </w:r>
    </w:p>
    <w:p w:rsidR="00472B32" w:rsidRPr="0099036F" w:rsidRDefault="00472B32" w:rsidP="0099036F">
      <w:pPr>
        <w:pStyle w:val="a3"/>
        <w:numPr>
          <w:ilvl w:val="0"/>
          <w:numId w:val="6"/>
        </w:numPr>
        <w:tabs>
          <w:tab w:val="left" w:pos="0"/>
        </w:tabs>
        <w:rPr>
          <w:color w:val="90C226"/>
          <w:sz w:val="28"/>
          <w:szCs w:val="28"/>
        </w:rPr>
      </w:pPr>
      <w:r w:rsidRPr="0099036F">
        <w:rPr>
          <w:rFonts w:eastAsia="+mn-ea"/>
          <w:color w:val="404040"/>
          <w:kern w:val="24"/>
          <w:sz w:val="28"/>
          <w:szCs w:val="28"/>
        </w:rPr>
        <w:t>Список класса</w:t>
      </w:r>
    </w:p>
    <w:p w:rsidR="00472B32" w:rsidRPr="0099036F" w:rsidRDefault="00472B32" w:rsidP="0099036F">
      <w:pPr>
        <w:pStyle w:val="a3"/>
        <w:numPr>
          <w:ilvl w:val="0"/>
          <w:numId w:val="6"/>
        </w:numPr>
        <w:tabs>
          <w:tab w:val="left" w:pos="0"/>
        </w:tabs>
        <w:rPr>
          <w:color w:val="90C226"/>
          <w:sz w:val="28"/>
          <w:szCs w:val="28"/>
        </w:rPr>
      </w:pPr>
      <w:r w:rsidRPr="0099036F">
        <w:rPr>
          <w:rFonts w:eastAsia="+mn-ea"/>
          <w:color w:val="404040"/>
          <w:kern w:val="24"/>
          <w:sz w:val="28"/>
          <w:szCs w:val="28"/>
        </w:rPr>
        <w:t xml:space="preserve">Сведения о здоровье </w:t>
      </w:r>
      <w:proofErr w:type="gramStart"/>
      <w:r w:rsidRPr="0099036F">
        <w:rPr>
          <w:rFonts w:eastAsia="+mn-ea"/>
          <w:color w:val="404040"/>
          <w:kern w:val="24"/>
          <w:sz w:val="28"/>
          <w:szCs w:val="28"/>
        </w:rPr>
        <w:t>обучающихся</w:t>
      </w:r>
      <w:proofErr w:type="gramEnd"/>
    </w:p>
    <w:p w:rsidR="00472B32" w:rsidRPr="0099036F" w:rsidRDefault="00472B32" w:rsidP="0099036F">
      <w:pPr>
        <w:pStyle w:val="a3"/>
        <w:numPr>
          <w:ilvl w:val="0"/>
          <w:numId w:val="6"/>
        </w:numPr>
        <w:tabs>
          <w:tab w:val="left" w:pos="0"/>
        </w:tabs>
        <w:rPr>
          <w:color w:val="90C226"/>
          <w:sz w:val="28"/>
          <w:szCs w:val="28"/>
        </w:rPr>
      </w:pPr>
      <w:r w:rsidRPr="0099036F">
        <w:rPr>
          <w:rFonts w:eastAsia="+mn-ea"/>
          <w:color w:val="404040"/>
          <w:kern w:val="24"/>
          <w:sz w:val="28"/>
          <w:szCs w:val="28"/>
        </w:rPr>
        <w:t>Воспитательные цели и задачи на соответствующий учебный год</w:t>
      </w:r>
    </w:p>
    <w:p w:rsidR="00472B32" w:rsidRPr="0099036F" w:rsidRDefault="00472B32" w:rsidP="0099036F">
      <w:pPr>
        <w:pStyle w:val="a3"/>
        <w:numPr>
          <w:ilvl w:val="0"/>
          <w:numId w:val="6"/>
        </w:numPr>
        <w:tabs>
          <w:tab w:val="left" w:pos="0"/>
        </w:tabs>
        <w:rPr>
          <w:color w:val="90C226"/>
          <w:sz w:val="28"/>
          <w:szCs w:val="28"/>
        </w:rPr>
      </w:pPr>
      <w:r w:rsidRPr="0099036F">
        <w:rPr>
          <w:rFonts w:eastAsia="+mn-ea"/>
          <w:color w:val="404040"/>
          <w:kern w:val="24"/>
          <w:sz w:val="28"/>
          <w:szCs w:val="28"/>
        </w:rPr>
        <w:t>Анализ воспитательной работы за предыдущий год</w:t>
      </w:r>
    </w:p>
    <w:p w:rsidR="00472B32" w:rsidRPr="0099036F" w:rsidRDefault="00472B32" w:rsidP="0099036F">
      <w:pPr>
        <w:pStyle w:val="a3"/>
        <w:numPr>
          <w:ilvl w:val="0"/>
          <w:numId w:val="6"/>
        </w:numPr>
        <w:tabs>
          <w:tab w:val="left" w:pos="0"/>
        </w:tabs>
        <w:rPr>
          <w:color w:val="90C226"/>
          <w:sz w:val="28"/>
          <w:szCs w:val="28"/>
        </w:rPr>
      </w:pPr>
      <w:r w:rsidRPr="0099036F">
        <w:rPr>
          <w:rFonts w:eastAsia="+mn-ea"/>
          <w:color w:val="404040"/>
          <w:kern w:val="24"/>
          <w:sz w:val="28"/>
          <w:szCs w:val="28"/>
        </w:rPr>
        <w:t>Социальный паспорт класса</w:t>
      </w:r>
    </w:p>
    <w:p w:rsidR="00472B32" w:rsidRPr="0099036F" w:rsidRDefault="00472B32" w:rsidP="0099036F">
      <w:pPr>
        <w:pStyle w:val="a3"/>
        <w:numPr>
          <w:ilvl w:val="0"/>
          <w:numId w:val="6"/>
        </w:numPr>
        <w:tabs>
          <w:tab w:val="left" w:pos="0"/>
        </w:tabs>
        <w:rPr>
          <w:color w:val="90C226"/>
          <w:sz w:val="28"/>
          <w:szCs w:val="28"/>
        </w:rPr>
      </w:pPr>
      <w:r w:rsidRPr="0099036F">
        <w:rPr>
          <w:rFonts w:eastAsia="+mn-ea"/>
          <w:color w:val="404040"/>
          <w:kern w:val="24"/>
          <w:sz w:val="28"/>
          <w:szCs w:val="28"/>
        </w:rPr>
        <w:t>Психолого – педагогическая характеристика класса</w:t>
      </w:r>
    </w:p>
    <w:p w:rsidR="008574A2" w:rsidRPr="0099036F" w:rsidRDefault="008574A2" w:rsidP="0099036F">
      <w:pPr>
        <w:pStyle w:val="a3"/>
        <w:numPr>
          <w:ilvl w:val="0"/>
          <w:numId w:val="6"/>
        </w:numPr>
        <w:tabs>
          <w:tab w:val="left" w:pos="0"/>
        </w:tabs>
        <w:rPr>
          <w:color w:val="90C226"/>
          <w:sz w:val="28"/>
          <w:szCs w:val="28"/>
        </w:rPr>
      </w:pPr>
      <w:r w:rsidRPr="0099036F">
        <w:rPr>
          <w:rFonts w:eastAsia="+mn-ea"/>
          <w:color w:val="404040"/>
          <w:kern w:val="24"/>
          <w:sz w:val="28"/>
          <w:szCs w:val="28"/>
        </w:rPr>
        <w:t>Приоритетные модули в воспитательной работе (план – сетка по модулям</w:t>
      </w:r>
      <w:r w:rsidR="0099036F" w:rsidRPr="0099036F">
        <w:rPr>
          <w:rFonts w:eastAsia="+mn-ea"/>
          <w:color w:val="404040"/>
          <w:kern w:val="24"/>
          <w:sz w:val="28"/>
          <w:szCs w:val="28"/>
        </w:rPr>
        <w:t xml:space="preserve"> и направлениям на 2024-2025уч.г.</w:t>
      </w:r>
      <w:r w:rsidRPr="0099036F">
        <w:rPr>
          <w:rFonts w:eastAsia="+mn-ea"/>
          <w:color w:val="404040"/>
          <w:kern w:val="24"/>
          <w:sz w:val="28"/>
          <w:szCs w:val="28"/>
        </w:rPr>
        <w:t>)</w:t>
      </w:r>
    </w:p>
    <w:p w:rsidR="00317A67" w:rsidRPr="0099036F" w:rsidRDefault="00317A67" w:rsidP="0099036F">
      <w:pPr>
        <w:pStyle w:val="a3"/>
        <w:tabs>
          <w:tab w:val="left" w:pos="0"/>
        </w:tabs>
        <w:ind w:left="0"/>
        <w:rPr>
          <w:rFonts w:eastAsia="+mn-ea"/>
          <w:color w:val="404040"/>
          <w:kern w:val="24"/>
          <w:sz w:val="28"/>
          <w:szCs w:val="28"/>
        </w:rPr>
      </w:pPr>
    </w:p>
    <w:p w:rsidR="00507C12" w:rsidRPr="0099036F" w:rsidRDefault="00507C12" w:rsidP="0099036F">
      <w:pPr>
        <w:pStyle w:val="a3"/>
        <w:tabs>
          <w:tab w:val="left" w:pos="0"/>
        </w:tabs>
        <w:ind w:left="0"/>
        <w:rPr>
          <w:rFonts w:eastAsia="+mn-ea"/>
          <w:color w:val="404040"/>
          <w:kern w:val="24"/>
          <w:sz w:val="28"/>
          <w:szCs w:val="28"/>
        </w:rPr>
      </w:pPr>
    </w:p>
    <w:p w:rsidR="008574A2" w:rsidRPr="0099036F" w:rsidRDefault="0099036F" w:rsidP="0099036F">
      <w:pPr>
        <w:pStyle w:val="a3"/>
        <w:tabs>
          <w:tab w:val="left" w:pos="0"/>
        </w:tabs>
        <w:ind w:left="0"/>
        <w:rPr>
          <w:rFonts w:eastAsia="+mn-ea"/>
          <w:b/>
          <w:color w:val="404040"/>
          <w:kern w:val="24"/>
          <w:sz w:val="28"/>
          <w:szCs w:val="28"/>
        </w:rPr>
      </w:pPr>
      <w:r w:rsidRPr="0099036F">
        <w:rPr>
          <w:rFonts w:eastAsia="+mn-ea"/>
          <w:b/>
          <w:color w:val="404040"/>
          <w:kern w:val="24"/>
          <w:sz w:val="28"/>
          <w:szCs w:val="28"/>
        </w:rPr>
        <w:t xml:space="preserve">             </w:t>
      </w:r>
      <w:r w:rsidR="00507C12" w:rsidRPr="0099036F">
        <w:rPr>
          <w:rFonts w:eastAsia="+mn-ea"/>
          <w:b/>
          <w:color w:val="404040"/>
          <w:kern w:val="24"/>
          <w:sz w:val="28"/>
          <w:szCs w:val="28"/>
        </w:rPr>
        <w:t>Общешкольные модули</w:t>
      </w:r>
      <w:r>
        <w:rPr>
          <w:rFonts w:eastAsia="+mn-ea"/>
          <w:b/>
          <w:color w:val="404040"/>
          <w:kern w:val="24"/>
          <w:sz w:val="28"/>
          <w:szCs w:val="28"/>
        </w:rPr>
        <w:t>:</w:t>
      </w:r>
    </w:p>
    <w:p w:rsidR="0099036F" w:rsidRPr="0099036F" w:rsidRDefault="0099036F" w:rsidP="0099036F">
      <w:pPr>
        <w:pStyle w:val="a3"/>
        <w:tabs>
          <w:tab w:val="left" w:pos="0"/>
        </w:tabs>
        <w:ind w:left="0"/>
        <w:rPr>
          <w:rFonts w:eastAsia="+mn-ea"/>
          <w:b/>
          <w:color w:val="404040"/>
          <w:kern w:val="24"/>
          <w:sz w:val="28"/>
          <w:szCs w:val="28"/>
        </w:rPr>
      </w:pPr>
    </w:p>
    <w:p w:rsidR="008574A2" w:rsidRPr="0099036F" w:rsidRDefault="00EE12F5" w:rsidP="0099036F">
      <w:pPr>
        <w:pStyle w:val="a3"/>
        <w:numPr>
          <w:ilvl w:val="1"/>
          <w:numId w:val="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99036F">
        <w:rPr>
          <w:sz w:val="28"/>
          <w:szCs w:val="28"/>
        </w:rPr>
        <w:t>Модуль «Основные школьные дела»</w:t>
      </w:r>
    </w:p>
    <w:p w:rsidR="008574A2" w:rsidRPr="0099036F" w:rsidRDefault="00EE12F5" w:rsidP="0099036F">
      <w:pPr>
        <w:pStyle w:val="a3"/>
        <w:numPr>
          <w:ilvl w:val="1"/>
          <w:numId w:val="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99036F">
        <w:rPr>
          <w:sz w:val="28"/>
          <w:szCs w:val="28"/>
        </w:rPr>
        <w:t>Моду</w:t>
      </w:r>
      <w:r w:rsidR="00115F83" w:rsidRPr="0099036F">
        <w:rPr>
          <w:sz w:val="28"/>
          <w:szCs w:val="28"/>
        </w:rPr>
        <w:t xml:space="preserve">ль «Классное руководство» </w:t>
      </w:r>
      <w:r w:rsidRPr="0099036F">
        <w:rPr>
          <w:sz w:val="28"/>
          <w:szCs w:val="28"/>
        </w:rPr>
        <w:t>(согласно индивидуальным планам классных руководителей)</w:t>
      </w:r>
    </w:p>
    <w:p w:rsidR="00725D38" w:rsidRPr="0099036F" w:rsidRDefault="00725D38" w:rsidP="0099036F">
      <w:pPr>
        <w:pStyle w:val="a3"/>
        <w:numPr>
          <w:ilvl w:val="1"/>
          <w:numId w:val="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99036F">
        <w:rPr>
          <w:sz w:val="28"/>
          <w:szCs w:val="28"/>
        </w:rPr>
        <w:t>Модуль «Урочная деятельность» (согласно индивидуальным планам работы учителей-предметников)</w:t>
      </w:r>
    </w:p>
    <w:p w:rsidR="00725D38" w:rsidRPr="0099036F" w:rsidRDefault="00507C12" w:rsidP="0099036F">
      <w:pPr>
        <w:pStyle w:val="a3"/>
        <w:numPr>
          <w:ilvl w:val="1"/>
          <w:numId w:val="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99036F">
        <w:rPr>
          <w:sz w:val="28"/>
          <w:szCs w:val="28"/>
        </w:rPr>
        <w:t>Модуль «Взаимодействие с родителями (законными представителями)»</w:t>
      </w:r>
    </w:p>
    <w:p w:rsidR="00507C12" w:rsidRPr="0099036F" w:rsidRDefault="00EE12F5" w:rsidP="0099036F">
      <w:pPr>
        <w:pStyle w:val="a3"/>
        <w:numPr>
          <w:ilvl w:val="1"/>
          <w:numId w:val="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99036F">
        <w:rPr>
          <w:sz w:val="28"/>
          <w:szCs w:val="28"/>
        </w:rPr>
        <w:t>Модуль «Внеурочная деятельность» (согласно утвержденному расписанию внеурочной дея</w:t>
      </w:r>
      <w:r w:rsidR="00507C12" w:rsidRPr="0099036F">
        <w:rPr>
          <w:sz w:val="28"/>
          <w:szCs w:val="28"/>
        </w:rPr>
        <w:t>тельности)</w:t>
      </w:r>
    </w:p>
    <w:p w:rsidR="00507C12" w:rsidRPr="0099036F" w:rsidRDefault="00507C12" w:rsidP="0099036F">
      <w:pPr>
        <w:pStyle w:val="a3"/>
        <w:numPr>
          <w:ilvl w:val="1"/>
          <w:numId w:val="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99036F">
        <w:rPr>
          <w:sz w:val="28"/>
          <w:szCs w:val="28"/>
        </w:rPr>
        <w:t xml:space="preserve">Модуль «Детские общественные объединения» </w:t>
      </w:r>
    </w:p>
    <w:p w:rsidR="00507C12" w:rsidRPr="0099036F" w:rsidRDefault="00507C12" w:rsidP="0099036F">
      <w:pPr>
        <w:pStyle w:val="a3"/>
        <w:numPr>
          <w:ilvl w:val="1"/>
          <w:numId w:val="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99036F">
        <w:rPr>
          <w:sz w:val="28"/>
          <w:szCs w:val="28"/>
        </w:rPr>
        <w:t>Модуль «Самоуправление»</w:t>
      </w:r>
    </w:p>
    <w:p w:rsidR="00507C12" w:rsidRPr="0099036F" w:rsidRDefault="00507C12" w:rsidP="0099036F">
      <w:pPr>
        <w:pStyle w:val="a3"/>
        <w:numPr>
          <w:ilvl w:val="1"/>
          <w:numId w:val="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99036F">
        <w:rPr>
          <w:sz w:val="28"/>
          <w:szCs w:val="28"/>
        </w:rPr>
        <w:t>Модуль «Профилактика и безопасность»</w:t>
      </w:r>
    </w:p>
    <w:p w:rsidR="00EE12F5" w:rsidRPr="0099036F" w:rsidRDefault="00725D38" w:rsidP="0099036F">
      <w:pPr>
        <w:pStyle w:val="a3"/>
        <w:numPr>
          <w:ilvl w:val="1"/>
          <w:numId w:val="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99036F">
        <w:rPr>
          <w:sz w:val="28"/>
          <w:szCs w:val="28"/>
        </w:rPr>
        <w:t>Модуль «Организация предметно-пространственной среды»</w:t>
      </w:r>
    </w:p>
    <w:p w:rsidR="00725D38" w:rsidRPr="0099036F" w:rsidRDefault="00725D38" w:rsidP="0099036F">
      <w:pPr>
        <w:pStyle w:val="a3"/>
        <w:numPr>
          <w:ilvl w:val="1"/>
          <w:numId w:val="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99036F">
        <w:rPr>
          <w:sz w:val="28"/>
          <w:szCs w:val="28"/>
        </w:rPr>
        <w:t>Модуль "Внешкольные мероприятия"</w:t>
      </w:r>
    </w:p>
    <w:p w:rsidR="00507C12" w:rsidRPr="0099036F" w:rsidRDefault="00507C12" w:rsidP="0099036F">
      <w:pPr>
        <w:pStyle w:val="a3"/>
        <w:numPr>
          <w:ilvl w:val="1"/>
          <w:numId w:val="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99036F">
        <w:rPr>
          <w:sz w:val="28"/>
          <w:szCs w:val="28"/>
        </w:rPr>
        <w:t>Модуль «</w:t>
      </w:r>
      <w:proofErr w:type="gramStart"/>
      <w:r w:rsidRPr="0099036F">
        <w:rPr>
          <w:sz w:val="28"/>
          <w:szCs w:val="28"/>
        </w:rPr>
        <w:t>Школьные</w:t>
      </w:r>
      <w:proofErr w:type="gramEnd"/>
      <w:r w:rsidRPr="0099036F">
        <w:rPr>
          <w:sz w:val="28"/>
          <w:szCs w:val="28"/>
        </w:rPr>
        <w:t xml:space="preserve"> медиа»</w:t>
      </w:r>
    </w:p>
    <w:p w:rsidR="00507C12" w:rsidRPr="0099036F" w:rsidRDefault="00507C12" w:rsidP="0099036F">
      <w:pPr>
        <w:pStyle w:val="a3"/>
        <w:numPr>
          <w:ilvl w:val="1"/>
          <w:numId w:val="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99036F">
        <w:rPr>
          <w:sz w:val="28"/>
          <w:szCs w:val="28"/>
        </w:rPr>
        <w:t>Модуль «Профориентация»</w:t>
      </w:r>
    </w:p>
    <w:p w:rsidR="00725D38" w:rsidRPr="0099036F" w:rsidRDefault="00725D38" w:rsidP="0099036F">
      <w:pPr>
        <w:pStyle w:val="a3"/>
        <w:numPr>
          <w:ilvl w:val="1"/>
          <w:numId w:val="2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99036F">
        <w:rPr>
          <w:sz w:val="28"/>
          <w:szCs w:val="28"/>
        </w:rPr>
        <w:t>Модуль "Социальное партнерство"</w:t>
      </w:r>
    </w:p>
    <w:p w:rsidR="008574A2" w:rsidRPr="0099036F" w:rsidRDefault="008574A2" w:rsidP="0099036F">
      <w:pPr>
        <w:pStyle w:val="a3"/>
        <w:tabs>
          <w:tab w:val="left" w:pos="0"/>
        </w:tabs>
        <w:ind w:left="0"/>
        <w:rPr>
          <w:rFonts w:eastAsia="+mn-ea"/>
          <w:color w:val="404040"/>
          <w:kern w:val="24"/>
          <w:sz w:val="28"/>
          <w:szCs w:val="28"/>
        </w:rPr>
      </w:pPr>
      <w:bookmarkStart w:id="0" w:name="_GoBack"/>
      <w:bookmarkEnd w:id="0"/>
    </w:p>
    <w:p w:rsidR="008574A2" w:rsidRPr="0099036F" w:rsidRDefault="00527B9D" w:rsidP="0099036F">
      <w:pPr>
        <w:pStyle w:val="a3"/>
        <w:tabs>
          <w:tab w:val="left" w:pos="0"/>
        </w:tabs>
        <w:ind w:left="0"/>
        <w:rPr>
          <w:rFonts w:eastAsia="+mn-ea"/>
          <w:b/>
          <w:color w:val="404040"/>
          <w:kern w:val="24"/>
          <w:sz w:val="28"/>
          <w:szCs w:val="28"/>
        </w:rPr>
      </w:pPr>
      <w:r w:rsidRPr="0099036F">
        <w:rPr>
          <w:rFonts w:eastAsia="+mn-ea"/>
          <w:b/>
          <w:color w:val="404040"/>
          <w:kern w:val="24"/>
          <w:sz w:val="28"/>
          <w:szCs w:val="28"/>
        </w:rPr>
        <w:t xml:space="preserve">         </w:t>
      </w:r>
      <w:r w:rsidR="00507C12" w:rsidRPr="0099036F">
        <w:rPr>
          <w:rFonts w:eastAsia="+mn-ea"/>
          <w:b/>
          <w:color w:val="404040"/>
          <w:kern w:val="24"/>
          <w:sz w:val="28"/>
          <w:szCs w:val="28"/>
        </w:rPr>
        <w:t>Направления</w:t>
      </w:r>
      <w:r w:rsidR="0099036F">
        <w:rPr>
          <w:rFonts w:eastAsia="+mn-ea"/>
          <w:b/>
          <w:color w:val="404040"/>
          <w:kern w:val="24"/>
          <w:sz w:val="28"/>
          <w:szCs w:val="28"/>
        </w:rPr>
        <w:t>:</w:t>
      </w:r>
      <w:r w:rsidR="00507C12" w:rsidRPr="0099036F">
        <w:rPr>
          <w:rFonts w:eastAsia="+mn-ea"/>
          <w:b/>
          <w:color w:val="404040"/>
          <w:kern w:val="24"/>
          <w:sz w:val="28"/>
          <w:szCs w:val="28"/>
        </w:rPr>
        <w:t xml:space="preserve"> </w:t>
      </w:r>
    </w:p>
    <w:p w:rsidR="00507C12" w:rsidRPr="0099036F" w:rsidRDefault="00507C12" w:rsidP="0099036F">
      <w:pPr>
        <w:pStyle w:val="a3"/>
        <w:tabs>
          <w:tab w:val="left" w:pos="0"/>
        </w:tabs>
        <w:ind w:left="0"/>
        <w:jc w:val="both"/>
        <w:rPr>
          <w:rFonts w:eastAsia="+mn-ea"/>
          <w:color w:val="404040"/>
          <w:kern w:val="24"/>
          <w:sz w:val="28"/>
          <w:szCs w:val="28"/>
        </w:rPr>
      </w:pPr>
    </w:p>
    <w:p w:rsidR="00527B9D" w:rsidRPr="0099036F" w:rsidRDefault="00507C12" w:rsidP="0099036F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color w:val="000000"/>
          <w:sz w:val="28"/>
          <w:szCs w:val="28"/>
        </w:rPr>
      </w:pPr>
      <w:proofErr w:type="spellStart"/>
      <w:r w:rsidRPr="0099036F">
        <w:rPr>
          <w:color w:val="000000"/>
          <w:sz w:val="28"/>
          <w:szCs w:val="28"/>
        </w:rPr>
        <w:t>Гражданск</w:t>
      </w:r>
      <w:r w:rsidR="00527B9D" w:rsidRPr="0099036F">
        <w:rPr>
          <w:color w:val="000000"/>
          <w:sz w:val="28"/>
          <w:szCs w:val="28"/>
        </w:rPr>
        <w:t>о</w:t>
      </w:r>
      <w:proofErr w:type="spellEnd"/>
      <w:r w:rsidR="00527B9D" w:rsidRPr="0099036F">
        <w:rPr>
          <w:color w:val="000000"/>
          <w:sz w:val="28"/>
          <w:szCs w:val="28"/>
        </w:rPr>
        <w:t xml:space="preserve"> -</w:t>
      </w:r>
      <w:r w:rsidRPr="0099036F">
        <w:rPr>
          <w:color w:val="000000"/>
          <w:sz w:val="28"/>
          <w:szCs w:val="28"/>
        </w:rPr>
        <w:t xml:space="preserve"> п</w:t>
      </w:r>
      <w:r w:rsidR="00527B9D" w:rsidRPr="0099036F">
        <w:rPr>
          <w:color w:val="000000"/>
          <w:sz w:val="28"/>
          <w:szCs w:val="28"/>
        </w:rPr>
        <w:t>атриотическое воспитание</w:t>
      </w:r>
    </w:p>
    <w:p w:rsidR="0099036F" w:rsidRPr="0099036F" w:rsidRDefault="00527B9D" w:rsidP="0099036F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rFonts w:eastAsiaTheme="minorHAnsi"/>
          <w:color w:val="000000"/>
          <w:sz w:val="28"/>
          <w:szCs w:val="28"/>
        </w:rPr>
      </w:pPr>
      <w:r w:rsidRPr="0099036F">
        <w:rPr>
          <w:color w:val="000000"/>
          <w:sz w:val="28"/>
          <w:szCs w:val="28"/>
        </w:rPr>
        <w:t>Духовно-нравственное воспитание</w:t>
      </w:r>
    </w:p>
    <w:p w:rsidR="0099036F" w:rsidRPr="0099036F" w:rsidRDefault="00527B9D" w:rsidP="0099036F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color w:val="000000"/>
          <w:sz w:val="28"/>
          <w:szCs w:val="28"/>
        </w:rPr>
      </w:pPr>
      <w:proofErr w:type="gramStart"/>
      <w:r w:rsidRPr="0099036F">
        <w:rPr>
          <w:color w:val="000000"/>
          <w:sz w:val="28"/>
          <w:szCs w:val="28"/>
        </w:rPr>
        <w:t>Эстетическое</w:t>
      </w:r>
      <w:proofErr w:type="gramEnd"/>
      <w:r w:rsidRPr="0099036F">
        <w:rPr>
          <w:color w:val="000000"/>
          <w:sz w:val="28"/>
          <w:szCs w:val="28"/>
        </w:rPr>
        <w:t xml:space="preserve"> воспитания</w:t>
      </w:r>
    </w:p>
    <w:p w:rsidR="0099036F" w:rsidRPr="0099036F" w:rsidRDefault="00527B9D" w:rsidP="0099036F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color w:val="000000"/>
          <w:sz w:val="28"/>
          <w:szCs w:val="28"/>
        </w:rPr>
      </w:pPr>
      <w:r w:rsidRPr="0099036F">
        <w:rPr>
          <w:color w:val="000000"/>
          <w:sz w:val="28"/>
          <w:szCs w:val="28"/>
        </w:rPr>
        <w:t>Физкультурно – оздоровительное  воспитание</w:t>
      </w:r>
    </w:p>
    <w:p w:rsidR="0099036F" w:rsidRPr="0099036F" w:rsidRDefault="00527B9D" w:rsidP="0099036F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color w:val="000000"/>
          <w:sz w:val="28"/>
          <w:szCs w:val="28"/>
        </w:rPr>
      </w:pPr>
      <w:proofErr w:type="gramStart"/>
      <w:r w:rsidRPr="0099036F">
        <w:rPr>
          <w:color w:val="000000"/>
          <w:sz w:val="28"/>
          <w:szCs w:val="28"/>
        </w:rPr>
        <w:t>Трудовое</w:t>
      </w:r>
      <w:proofErr w:type="gramEnd"/>
      <w:r w:rsidRPr="0099036F">
        <w:rPr>
          <w:color w:val="000000"/>
          <w:sz w:val="28"/>
          <w:szCs w:val="28"/>
        </w:rPr>
        <w:t xml:space="preserve"> воспитания</w:t>
      </w:r>
    </w:p>
    <w:p w:rsidR="0099036F" w:rsidRPr="0099036F" w:rsidRDefault="00527B9D" w:rsidP="0099036F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color w:val="000000"/>
          <w:sz w:val="28"/>
          <w:szCs w:val="28"/>
        </w:rPr>
      </w:pPr>
      <w:proofErr w:type="gramStart"/>
      <w:r w:rsidRPr="0099036F">
        <w:rPr>
          <w:color w:val="000000"/>
          <w:sz w:val="28"/>
          <w:szCs w:val="28"/>
        </w:rPr>
        <w:t>Экологическое</w:t>
      </w:r>
      <w:proofErr w:type="gramEnd"/>
      <w:r w:rsidRPr="0099036F">
        <w:rPr>
          <w:color w:val="000000"/>
          <w:sz w:val="28"/>
          <w:szCs w:val="28"/>
        </w:rPr>
        <w:t xml:space="preserve"> воспитания</w:t>
      </w:r>
    </w:p>
    <w:p w:rsidR="00527B9D" w:rsidRPr="0099036F" w:rsidRDefault="00527B9D" w:rsidP="0099036F">
      <w:pPr>
        <w:pStyle w:val="a3"/>
        <w:numPr>
          <w:ilvl w:val="0"/>
          <w:numId w:val="7"/>
        </w:numPr>
        <w:tabs>
          <w:tab w:val="left" w:pos="0"/>
        </w:tabs>
        <w:spacing w:before="100" w:beforeAutospacing="1"/>
        <w:jc w:val="both"/>
        <w:rPr>
          <w:color w:val="000000"/>
          <w:sz w:val="28"/>
          <w:szCs w:val="28"/>
        </w:rPr>
      </w:pPr>
      <w:r w:rsidRPr="0099036F">
        <w:rPr>
          <w:bCs/>
          <w:color w:val="000000"/>
          <w:sz w:val="28"/>
          <w:szCs w:val="28"/>
        </w:rPr>
        <w:t>Ценность</w:t>
      </w:r>
      <w:r w:rsidRPr="0099036F">
        <w:rPr>
          <w:bCs/>
          <w:color w:val="000000"/>
          <w:sz w:val="28"/>
          <w:szCs w:val="28"/>
          <w:lang w:val="en-US"/>
        </w:rPr>
        <w:t> </w:t>
      </w:r>
      <w:r w:rsidRPr="0099036F">
        <w:rPr>
          <w:bCs/>
          <w:color w:val="000000"/>
          <w:sz w:val="28"/>
          <w:szCs w:val="28"/>
        </w:rPr>
        <w:t>научного познания</w:t>
      </w:r>
    </w:p>
    <w:p w:rsidR="00527B9D" w:rsidRPr="00527B9D" w:rsidRDefault="00527B9D" w:rsidP="0099036F">
      <w:pPr>
        <w:spacing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7B9D" w:rsidRPr="00115F83" w:rsidRDefault="00527B9D" w:rsidP="0099036F">
      <w:pPr>
        <w:spacing w:line="240" w:lineRule="auto"/>
      </w:pPr>
    </w:p>
    <w:sectPr w:rsidR="00527B9D" w:rsidRPr="00115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E2CB1"/>
    <w:multiLevelType w:val="hybridMultilevel"/>
    <w:tmpl w:val="99502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25D98"/>
    <w:multiLevelType w:val="hybridMultilevel"/>
    <w:tmpl w:val="A4D65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D7CE0"/>
    <w:multiLevelType w:val="hybridMultilevel"/>
    <w:tmpl w:val="FBCC5F98"/>
    <w:lvl w:ilvl="0" w:tplc="D1E8479C">
      <w:start w:val="1"/>
      <w:numFmt w:val="bullet"/>
      <w:lvlText w:val=""/>
      <w:lvlJc w:val="left"/>
      <w:pPr>
        <w:tabs>
          <w:tab w:val="num" w:pos="-1200"/>
        </w:tabs>
        <w:ind w:left="-1200" w:hanging="360"/>
      </w:pPr>
      <w:rPr>
        <w:rFonts w:ascii="Wingdings 3" w:hAnsi="Wingdings 3" w:hint="default"/>
      </w:rPr>
    </w:lvl>
    <w:lvl w:ilvl="1" w:tplc="A5346F8C" w:tentative="1">
      <w:start w:val="1"/>
      <w:numFmt w:val="bullet"/>
      <w:lvlText w:val=""/>
      <w:lvlJc w:val="left"/>
      <w:pPr>
        <w:tabs>
          <w:tab w:val="num" w:pos="-480"/>
        </w:tabs>
        <w:ind w:left="-480" w:hanging="360"/>
      </w:pPr>
      <w:rPr>
        <w:rFonts w:ascii="Wingdings 3" w:hAnsi="Wingdings 3" w:hint="default"/>
      </w:rPr>
    </w:lvl>
    <w:lvl w:ilvl="2" w:tplc="A83C71AE" w:tentative="1">
      <w:start w:val="1"/>
      <w:numFmt w:val="bullet"/>
      <w:lvlText w:val=""/>
      <w:lvlJc w:val="left"/>
      <w:pPr>
        <w:tabs>
          <w:tab w:val="num" w:pos="240"/>
        </w:tabs>
        <w:ind w:left="240" w:hanging="360"/>
      </w:pPr>
      <w:rPr>
        <w:rFonts w:ascii="Wingdings 3" w:hAnsi="Wingdings 3" w:hint="default"/>
      </w:rPr>
    </w:lvl>
    <w:lvl w:ilvl="3" w:tplc="AB36BF46" w:tentative="1">
      <w:start w:val="1"/>
      <w:numFmt w:val="bullet"/>
      <w:lvlText w:val=""/>
      <w:lvlJc w:val="left"/>
      <w:pPr>
        <w:tabs>
          <w:tab w:val="num" w:pos="960"/>
        </w:tabs>
        <w:ind w:left="960" w:hanging="360"/>
      </w:pPr>
      <w:rPr>
        <w:rFonts w:ascii="Wingdings 3" w:hAnsi="Wingdings 3" w:hint="default"/>
      </w:rPr>
    </w:lvl>
    <w:lvl w:ilvl="4" w:tplc="92649182" w:tentative="1">
      <w:start w:val="1"/>
      <w:numFmt w:val="bullet"/>
      <w:lvlText w:val=""/>
      <w:lvlJc w:val="left"/>
      <w:pPr>
        <w:tabs>
          <w:tab w:val="num" w:pos="1680"/>
        </w:tabs>
        <w:ind w:left="1680" w:hanging="360"/>
      </w:pPr>
      <w:rPr>
        <w:rFonts w:ascii="Wingdings 3" w:hAnsi="Wingdings 3" w:hint="default"/>
      </w:rPr>
    </w:lvl>
    <w:lvl w:ilvl="5" w:tplc="9956ED5A" w:tentative="1">
      <w:start w:val="1"/>
      <w:numFmt w:val="bullet"/>
      <w:lvlText w:val=""/>
      <w:lvlJc w:val="left"/>
      <w:pPr>
        <w:tabs>
          <w:tab w:val="num" w:pos="2400"/>
        </w:tabs>
        <w:ind w:left="2400" w:hanging="360"/>
      </w:pPr>
      <w:rPr>
        <w:rFonts w:ascii="Wingdings 3" w:hAnsi="Wingdings 3" w:hint="default"/>
      </w:rPr>
    </w:lvl>
    <w:lvl w:ilvl="6" w:tplc="3F1477AA" w:tentative="1">
      <w:start w:val="1"/>
      <w:numFmt w:val="bullet"/>
      <w:lvlText w:val=""/>
      <w:lvlJc w:val="left"/>
      <w:pPr>
        <w:tabs>
          <w:tab w:val="num" w:pos="3120"/>
        </w:tabs>
        <w:ind w:left="3120" w:hanging="360"/>
      </w:pPr>
      <w:rPr>
        <w:rFonts w:ascii="Wingdings 3" w:hAnsi="Wingdings 3" w:hint="default"/>
      </w:rPr>
    </w:lvl>
    <w:lvl w:ilvl="7" w:tplc="45926BC0" w:tentative="1">
      <w:start w:val="1"/>
      <w:numFmt w:val="bullet"/>
      <w:lvlText w:val=""/>
      <w:lvlJc w:val="left"/>
      <w:pPr>
        <w:tabs>
          <w:tab w:val="num" w:pos="3840"/>
        </w:tabs>
        <w:ind w:left="3840" w:hanging="360"/>
      </w:pPr>
      <w:rPr>
        <w:rFonts w:ascii="Wingdings 3" w:hAnsi="Wingdings 3" w:hint="default"/>
      </w:rPr>
    </w:lvl>
    <w:lvl w:ilvl="8" w:tplc="35C89A3E" w:tentative="1">
      <w:start w:val="1"/>
      <w:numFmt w:val="bullet"/>
      <w:lvlText w:val=""/>
      <w:lvlJc w:val="left"/>
      <w:pPr>
        <w:tabs>
          <w:tab w:val="num" w:pos="4560"/>
        </w:tabs>
        <w:ind w:left="4560" w:hanging="360"/>
      </w:pPr>
      <w:rPr>
        <w:rFonts w:ascii="Wingdings 3" w:hAnsi="Wingdings 3" w:hint="default"/>
      </w:rPr>
    </w:lvl>
  </w:abstractNum>
  <w:abstractNum w:abstractNumId="3">
    <w:nsid w:val="29E16594"/>
    <w:multiLevelType w:val="hybridMultilevel"/>
    <w:tmpl w:val="30F8E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160EE"/>
    <w:multiLevelType w:val="hybridMultilevel"/>
    <w:tmpl w:val="8C540EEA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5C0875C6"/>
    <w:multiLevelType w:val="hybridMultilevel"/>
    <w:tmpl w:val="068A5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B6F57"/>
    <w:multiLevelType w:val="hybridMultilevel"/>
    <w:tmpl w:val="539AC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AD9"/>
    <w:rsid w:val="00115F83"/>
    <w:rsid w:val="00317A67"/>
    <w:rsid w:val="003B5C9C"/>
    <w:rsid w:val="00472B32"/>
    <w:rsid w:val="00507C12"/>
    <w:rsid w:val="00527B9D"/>
    <w:rsid w:val="0055094F"/>
    <w:rsid w:val="00716657"/>
    <w:rsid w:val="00725D38"/>
    <w:rsid w:val="008574A2"/>
    <w:rsid w:val="0099036F"/>
    <w:rsid w:val="00A11AD9"/>
    <w:rsid w:val="00AF18BD"/>
    <w:rsid w:val="00B77D1F"/>
    <w:rsid w:val="00CB7E44"/>
    <w:rsid w:val="00EE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B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B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41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77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50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6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10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6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03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60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6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3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70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14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72CF2-2784-47E7-8BD4-409BEDE11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8</cp:revision>
  <cp:lastPrinted>2024-09-05T14:28:00Z</cp:lastPrinted>
  <dcterms:created xsi:type="dcterms:W3CDTF">2024-08-29T00:44:00Z</dcterms:created>
  <dcterms:modified xsi:type="dcterms:W3CDTF">2024-09-15T14:50:00Z</dcterms:modified>
</cp:coreProperties>
</file>